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3AD" w:rsidRPr="00AC4ECC" w:rsidRDefault="00FF33AD" w:rsidP="00052A59">
      <w:pPr>
        <w:pStyle w:val="Testonormale"/>
        <w:jc w:val="right"/>
        <w:rPr>
          <w:rFonts w:asciiTheme="minorHAnsi" w:hAnsiTheme="minorHAnsi"/>
          <w:color w:val="auto"/>
          <w:sz w:val="22"/>
          <w:szCs w:val="22"/>
          <w:u w:val="single"/>
        </w:rPr>
      </w:pPr>
    </w:p>
    <w:p w:rsidR="00052A59" w:rsidRPr="00AC4ECC" w:rsidRDefault="00052A59" w:rsidP="00052A59">
      <w:pPr>
        <w:pStyle w:val="Testonormale"/>
        <w:jc w:val="right"/>
        <w:rPr>
          <w:rFonts w:asciiTheme="minorHAnsi" w:hAnsiTheme="minorHAnsi"/>
          <w:color w:val="auto"/>
          <w:sz w:val="22"/>
          <w:szCs w:val="22"/>
          <w:u w:val="single"/>
        </w:rPr>
      </w:pPr>
      <w:r w:rsidRPr="00AC4ECC">
        <w:rPr>
          <w:rFonts w:asciiTheme="minorHAnsi" w:hAnsiTheme="minorHAnsi"/>
          <w:color w:val="auto"/>
          <w:sz w:val="22"/>
          <w:szCs w:val="22"/>
          <w:u w:val="single"/>
        </w:rPr>
        <w:t>COMUNICATO STAMPA</w:t>
      </w:r>
    </w:p>
    <w:p w:rsidR="00127769" w:rsidRPr="00AC4ECC" w:rsidRDefault="00127769" w:rsidP="00127769">
      <w:pPr>
        <w:rPr>
          <w:rFonts w:asciiTheme="minorHAnsi" w:hAnsiTheme="minorHAnsi"/>
          <w:sz w:val="40"/>
          <w:szCs w:val="40"/>
        </w:rPr>
      </w:pPr>
    </w:p>
    <w:p w:rsidR="00AA2680" w:rsidRPr="00AC4ECC" w:rsidRDefault="00AA2680" w:rsidP="00AA2680">
      <w:pPr>
        <w:pStyle w:val="Titolo1"/>
        <w:spacing w:line="276" w:lineRule="auto"/>
        <w:rPr>
          <w:rFonts w:asciiTheme="minorHAnsi" w:eastAsia="Times New Roman" w:hAnsiTheme="minorHAnsi" w:cs="Times New Roman"/>
          <w:i w:val="0"/>
          <w:iCs w:val="0"/>
          <w:color w:val="4F81BD"/>
          <w:kern w:val="32"/>
          <w:sz w:val="40"/>
          <w:szCs w:val="40"/>
        </w:rPr>
      </w:pPr>
      <w:r w:rsidRPr="00AC4ECC">
        <w:rPr>
          <w:rFonts w:asciiTheme="minorHAnsi" w:eastAsia="Times New Roman" w:hAnsiTheme="minorHAnsi" w:cs="Times New Roman"/>
          <w:i w:val="0"/>
          <w:iCs w:val="0"/>
          <w:color w:val="4F81BD"/>
          <w:kern w:val="32"/>
          <w:sz w:val="40"/>
          <w:szCs w:val="40"/>
        </w:rPr>
        <w:t xml:space="preserve">DAL FUTURISMO AL RITORNO ALL’ORDINE </w:t>
      </w:r>
    </w:p>
    <w:p w:rsidR="00127769" w:rsidRPr="00AC4ECC" w:rsidRDefault="00AA2680" w:rsidP="00AA2680">
      <w:pPr>
        <w:pStyle w:val="Titolo1"/>
        <w:spacing w:line="276" w:lineRule="auto"/>
        <w:rPr>
          <w:rFonts w:asciiTheme="minorHAnsi" w:eastAsia="Times New Roman" w:hAnsiTheme="minorHAnsi" w:cs="Times New Roman"/>
          <w:i w:val="0"/>
          <w:iCs w:val="0"/>
          <w:color w:val="4F81BD"/>
          <w:kern w:val="32"/>
          <w:sz w:val="40"/>
          <w:szCs w:val="40"/>
        </w:rPr>
      </w:pPr>
      <w:r w:rsidRPr="00AC4ECC">
        <w:rPr>
          <w:rFonts w:asciiTheme="minorHAnsi" w:eastAsia="Times New Roman" w:hAnsiTheme="minorHAnsi" w:cs="Times New Roman"/>
          <w:i w:val="0"/>
          <w:iCs w:val="0"/>
          <w:color w:val="4F81BD"/>
          <w:kern w:val="32"/>
          <w:sz w:val="40"/>
          <w:szCs w:val="40"/>
        </w:rPr>
        <w:t>Pittura italiana del decennio cruciale 1910-1920</w:t>
      </w:r>
    </w:p>
    <w:p w:rsidR="00534153" w:rsidRPr="00AC4ECC" w:rsidRDefault="00534153" w:rsidP="00564ABB">
      <w:pPr>
        <w:pStyle w:val="Nessunaspaziatura"/>
        <w:spacing w:line="276" w:lineRule="auto"/>
        <w:jc w:val="center"/>
        <w:rPr>
          <w:rFonts w:asciiTheme="minorHAnsi" w:hAnsiTheme="minorHAnsi"/>
          <w:sz w:val="24"/>
        </w:rPr>
      </w:pPr>
      <w:r w:rsidRPr="00AC4ECC">
        <w:rPr>
          <w:rFonts w:asciiTheme="minorHAnsi" w:hAnsiTheme="minorHAnsi"/>
          <w:sz w:val="24"/>
        </w:rPr>
        <w:t>Museo di Arti Decorative Accorsi – Ometto, Torino</w:t>
      </w:r>
    </w:p>
    <w:p w:rsidR="00534153" w:rsidRPr="00AC4ECC" w:rsidRDefault="000F7DD6" w:rsidP="00564ABB">
      <w:pPr>
        <w:pStyle w:val="Nessunaspaziatura"/>
        <w:spacing w:line="276" w:lineRule="auto"/>
        <w:jc w:val="center"/>
        <w:rPr>
          <w:rFonts w:asciiTheme="minorHAnsi" w:hAnsiTheme="minorHAnsi"/>
          <w:sz w:val="24"/>
        </w:rPr>
      </w:pPr>
      <w:r w:rsidRPr="00AC4ECC">
        <w:rPr>
          <w:rFonts w:asciiTheme="minorHAnsi" w:hAnsiTheme="minorHAnsi"/>
          <w:sz w:val="24"/>
        </w:rPr>
        <w:t>2</w:t>
      </w:r>
      <w:r w:rsidR="00534153" w:rsidRPr="00AC4ECC">
        <w:rPr>
          <w:rFonts w:asciiTheme="minorHAnsi" w:hAnsiTheme="minorHAnsi"/>
          <w:sz w:val="24"/>
        </w:rPr>
        <w:t xml:space="preserve"> </w:t>
      </w:r>
      <w:r w:rsidR="00103DC7" w:rsidRPr="00AC4ECC">
        <w:rPr>
          <w:rFonts w:asciiTheme="minorHAnsi" w:hAnsiTheme="minorHAnsi"/>
          <w:sz w:val="24"/>
        </w:rPr>
        <w:t>marzo</w:t>
      </w:r>
      <w:r w:rsidR="00534153" w:rsidRPr="00AC4ECC">
        <w:rPr>
          <w:rFonts w:asciiTheme="minorHAnsi" w:hAnsiTheme="minorHAnsi"/>
          <w:sz w:val="24"/>
        </w:rPr>
        <w:t xml:space="preserve">  – </w:t>
      </w:r>
      <w:r w:rsidR="00875335" w:rsidRPr="00AC4ECC">
        <w:rPr>
          <w:rFonts w:asciiTheme="minorHAnsi" w:hAnsiTheme="minorHAnsi"/>
          <w:sz w:val="24"/>
        </w:rPr>
        <w:t>18</w:t>
      </w:r>
      <w:r w:rsidR="00534153" w:rsidRPr="00AC4ECC">
        <w:rPr>
          <w:rFonts w:asciiTheme="minorHAnsi" w:hAnsiTheme="minorHAnsi"/>
          <w:sz w:val="24"/>
        </w:rPr>
        <w:t xml:space="preserve"> </w:t>
      </w:r>
      <w:r w:rsidR="00AA2680" w:rsidRPr="00AC4ECC">
        <w:rPr>
          <w:rFonts w:asciiTheme="minorHAnsi" w:hAnsiTheme="minorHAnsi"/>
          <w:sz w:val="24"/>
        </w:rPr>
        <w:t>giugno</w:t>
      </w:r>
      <w:r w:rsidR="00534153" w:rsidRPr="00AC4ECC">
        <w:rPr>
          <w:rFonts w:asciiTheme="minorHAnsi" w:hAnsiTheme="minorHAnsi"/>
          <w:sz w:val="24"/>
        </w:rPr>
        <w:t xml:space="preserve"> 2017</w:t>
      </w:r>
    </w:p>
    <w:p w:rsidR="00127769" w:rsidRPr="00AC4ECC" w:rsidRDefault="00127769" w:rsidP="00127769">
      <w:pPr>
        <w:rPr>
          <w:rFonts w:asciiTheme="minorHAnsi" w:hAnsiTheme="minorHAnsi"/>
          <w:sz w:val="40"/>
          <w:szCs w:val="40"/>
        </w:rPr>
      </w:pPr>
    </w:p>
    <w:p w:rsidR="00CE43C6" w:rsidRPr="00AC4ECC" w:rsidRDefault="00CA6FB5" w:rsidP="00282188">
      <w:pPr>
        <w:spacing w:after="240"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C4ECC">
        <w:rPr>
          <w:rFonts w:asciiTheme="minorHAnsi" w:eastAsia="Times New Roman" w:hAnsiTheme="minorHAnsi"/>
          <w:sz w:val="24"/>
          <w:szCs w:val="24"/>
        </w:rPr>
        <w:t xml:space="preserve">Il Museo Accorsi – Ometto è lieto di presentare una mostra </w:t>
      </w:r>
      <w:r w:rsidR="00CE43C6" w:rsidRPr="00AC4ECC">
        <w:rPr>
          <w:rFonts w:asciiTheme="minorHAnsi" w:eastAsia="Times New Roman" w:hAnsiTheme="minorHAnsi"/>
          <w:sz w:val="24"/>
          <w:szCs w:val="24"/>
        </w:rPr>
        <w:t xml:space="preserve">che affronta e indaga, </w:t>
      </w:r>
      <w:r w:rsidR="00CE43C6" w:rsidRPr="00AC4ECC">
        <w:rPr>
          <w:rFonts w:asciiTheme="minorHAnsi" w:eastAsia="Times New Roman" w:hAnsiTheme="minorHAnsi"/>
          <w:b/>
          <w:sz w:val="24"/>
          <w:szCs w:val="24"/>
        </w:rPr>
        <w:t xml:space="preserve">per la prima volta </w:t>
      </w:r>
      <w:r w:rsidR="00A564F7" w:rsidRPr="00AC4ECC">
        <w:rPr>
          <w:rFonts w:asciiTheme="minorHAnsi" w:eastAsia="Times New Roman" w:hAnsiTheme="minorHAnsi"/>
          <w:b/>
          <w:sz w:val="24"/>
          <w:szCs w:val="24"/>
        </w:rPr>
        <w:t>in una visione complessiva</w:t>
      </w:r>
      <w:r w:rsidR="00CE43C6" w:rsidRPr="00AC4ECC">
        <w:rPr>
          <w:rFonts w:asciiTheme="minorHAnsi" w:eastAsia="Times New Roman" w:hAnsiTheme="minorHAnsi"/>
          <w:b/>
          <w:sz w:val="24"/>
          <w:szCs w:val="24"/>
        </w:rPr>
        <w:t xml:space="preserve">, </w:t>
      </w:r>
      <w:r w:rsidRPr="00AC4ECC">
        <w:rPr>
          <w:rFonts w:asciiTheme="minorHAnsi" w:eastAsia="Times New Roman" w:hAnsiTheme="minorHAnsi"/>
          <w:b/>
          <w:sz w:val="24"/>
          <w:szCs w:val="24"/>
        </w:rPr>
        <w:t xml:space="preserve">la pittura italiana del </w:t>
      </w:r>
      <w:r w:rsidR="00A564F7" w:rsidRPr="00AC4ECC">
        <w:rPr>
          <w:rFonts w:asciiTheme="minorHAnsi" w:eastAsia="Times New Roman" w:hAnsiTheme="minorHAnsi"/>
          <w:b/>
          <w:sz w:val="24"/>
          <w:szCs w:val="24"/>
        </w:rPr>
        <w:t>decennio cruciale tra gli anni dieci e v</w:t>
      </w:r>
      <w:r w:rsidRPr="00AC4ECC">
        <w:rPr>
          <w:rFonts w:asciiTheme="minorHAnsi" w:eastAsia="Times New Roman" w:hAnsiTheme="minorHAnsi"/>
          <w:b/>
          <w:sz w:val="24"/>
          <w:szCs w:val="24"/>
        </w:rPr>
        <w:t>enti del Novecento</w:t>
      </w:r>
      <w:r w:rsidR="00CE43C6" w:rsidRPr="00AC4ECC">
        <w:rPr>
          <w:rFonts w:asciiTheme="minorHAnsi" w:eastAsia="Times New Roman" w:hAnsiTheme="minorHAnsi"/>
          <w:sz w:val="24"/>
          <w:szCs w:val="24"/>
        </w:rPr>
        <w:t xml:space="preserve">. </w:t>
      </w:r>
      <w:bookmarkStart w:id="0" w:name="_GoBack"/>
      <w:bookmarkEnd w:id="0"/>
    </w:p>
    <w:p w:rsidR="00CA6FB5" w:rsidRPr="00AC4ECC" w:rsidRDefault="00CE43C6" w:rsidP="00C72B9D">
      <w:pPr>
        <w:spacing w:after="240"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>C</w:t>
      </w:r>
      <w:r w:rsidR="00CA6FB5" w:rsidRPr="00AC4ECC">
        <w:rPr>
          <w:rFonts w:asciiTheme="minorHAnsi" w:hAnsiTheme="minorHAnsi"/>
          <w:sz w:val="24"/>
          <w:szCs w:val="24"/>
        </w:rPr>
        <w:t xml:space="preserve">urata da </w:t>
      </w:r>
      <w:r w:rsidR="00CA6FB5" w:rsidRPr="00AC4ECC">
        <w:rPr>
          <w:rFonts w:asciiTheme="minorHAnsi" w:hAnsiTheme="minorHAnsi"/>
          <w:b/>
          <w:sz w:val="24"/>
          <w:szCs w:val="24"/>
        </w:rPr>
        <w:t>Nicoletta Colombo</w:t>
      </w:r>
      <w:r w:rsidR="00CA6FB5" w:rsidRPr="00AC4ECC">
        <w:rPr>
          <w:rFonts w:asciiTheme="minorHAnsi" w:hAnsiTheme="minorHAnsi"/>
          <w:sz w:val="24"/>
          <w:szCs w:val="24"/>
        </w:rPr>
        <w:t xml:space="preserve"> e organizzata in collaborazione con lo </w:t>
      </w:r>
      <w:r w:rsidR="00CA6FB5" w:rsidRPr="00AC4ECC">
        <w:rPr>
          <w:rFonts w:asciiTheme="minorHAnsi" w:eastAsia="Times New Roman" w:hAnsiTheme="minorHAnsi"/>
          <w:b/>
          <w:sz w:val="24"/>
          <w:szCs w:val="24"/>
        </w:rPr>
        <w:t>Studio Berman di Giuliana Godio</w:t>
      </w:r>
      <w:r w:rsidR="00CA6FB5" w:rsidRPr="00AC4ECC">
        <w:rPr>
          <w:rFonts w:asciiTheme="minorHAnsi" w:eastAsia="Times New Roman" w:hAnsiTheme="minorHAnsi"/>
          <w:sz w:val="24"/>
          <w:szCs w:val="24"/>
        </w:rPr>
        <w:t>,</w:t>
      </w:r>
      <w:r w:rsidR="001E79D4" w:rsidRPr="00AC4ECC">
        <w:rPr>
          <w:rFonts w:asciiTheme="minorHAnsi" w:eastAsia="Times New Roman" w:hAnsiTheme="minorHAnsi"/>
          <w:sz w:val="24"/>
          <w:szCs w:val="24"/>
        </w:rPr>
        <w:t xml:space="preserve"> </w:t>
      </w:r>
      <w:r w:rsidRPr="00AC4ECC">
        <w:rPr>
          <w:rFonts w:asciiTheme="minorHAnsi" w:eastAsia="Times New Roman" w:hAnsiTheme="minorHAnsi"/>
          <w:sz w:val="24"/>
          <w:szCs w:val="24"/>
        </w:rPr>
        <w:t xml:space="preserve">l’esposizione </w:t>
      </w:r>
      <w:r w:rsidR="001E79D4" w:rsidRPr="00AC4ECC">
        <w:rPr>
          <w:rFonts w:asciiTheme="minorHAnsi" w:hAnsiTheme="minorHAnsi"/>
          <w:sz w:val="24"/>
          <w:szCs w:val="24"/>
        </w:rPr>
        <w:t>pr</w:t>
      </w:r>
      <w:r w:rsidR="00B200E6">
        <w:rPr>
          <w:rFonts w:asciiTheme="minorHAnsi" w:hAnsiTheme="minorHAnsi"/>
          <w:sz w:val="24"/>
          <w:szCs w:val="24"/>
        </w:rPr>
        <w:t>opone</w:t>
      </w:r>
      <w:r w:rsidR="001E79D4" w:rsidRPr="00AC4ECC">
        <w:rPr>
          <w:rFonts w:asciiTheme="minorHAnsi" w:hAnsiTheme="minorHAnsi"/>
          <w:sz w:val="24"/>
          <w:szCs w:val="24"/>
        </w:rPr>
        <w:t xml:space="preserve"> </w:t>
      </w:r>
      <w:r w:rsidR="00A564F7" w:rsidRPr="00AC4ECC">
        <w:rPr>
          <w:rFonts w:asciiTheme="minorHAnsi" w:hAnsiTheme="minorHAnsi"/>
          <w:b/>
          <w:sz w:val="24"/>
          <w:szCs w:val="24"/>
        </w:rPr>
        <w:t>72</w:t>
      </w:r>
      <w:r w:rsidR="001E79D4" w:rsidRPr="00AC4ECC">
        <w:rPr>
          <w:rFonts w:asciiTheme="minorHAnsi" w:hAnsiTheme="minorHAnsi"/>
          <w:b/>
          <w:sz w:val="24"/>
          <w:szCs w:val="24"/>
        </w:rPr>
        <w:t xml:space="preserve"> opere, </w:t>
      </w:r>
      <w:r w:rsidR="001E79D4" w:rsidRPr="00AC4ECC">
        <w:rPr>
          <w:rFonts w:asciiTheme="minorHAnsi" w:hAnsiTheme="minorHAnsi"/>
          <w:sz w:val="24"/>
          <w:szCs w:val="24"/>
        </w:rPr>
        <w:t>di provenienza museale e d</w:t>
      </w:r>
      <w:r w:rsidR="00334408" w:rsidRPr="00AC4ECC">
        <w:rPr>
          <w:rFonts w:asciiTheme="minorHAnsi" w:hAnsiTheme="minorHAnsi"/>
          <w:sz w:val="24"/>
          <w:szCs w:val="24"/>
        </w:rPr>
        <w:t>a importanti collezioni private. La rassegna</w:t>
      </w:r>
      <w:r w:rsidR="001E79D4" w:rsidRPr="00AC4ECC">
        <w:rPr>
          <w:rFonts w:asciiTheme="minorHAnsi" w:hAnsiTheme="minorHAnsi"/>
          <w:sz w:val="24"/>
          <w:szCs w:val="24"/>
        </w:rPr>
        <w:t xml:space="preserve"> </w:t>
      </w:r>
      <w:r w:rsidR="00334408" w:rsidRPr="00AC4ECC">
        <w:rPr>
          <w:rFonts w:asciiTheme="minorHAnsi" w:hAnsiTheme="minorHAnsi"/>
          <w:sz w:val="24"/>
          <w:szCs w:val="24"/>
        </w:rPr>
        <w:t>ripercorre</w:t>
      </w:r>
      <w:r w:rsidR="001E79D4" w:rsidRPr="00AC4ECC">
        <w:rPr>
          <w:rFonts w:asciiTheme="minorHAnsi" w:hAnsiTheme="minorHAnsi"/>
          <w:sz w:val="24"/>
          <w:szCs w:val="24"/>
        </w:rPr>
        <w:t xml:space="preserve"> il clima culturale italiano </w:t>
      </w:r>
      <w:r w:rsidR="0085315A" w:rsidRPr="00AC4ECC">
        <w:rPr>
          <w:rFonts w:asciiTheme="minorHAnsi" w:hAnsiTheme="minorHAnsi"/>
          <w:sz w:val="24"/>
          <w:szCs w:val="24"/>
        </w:rPr>
        <w:t xml:space="preserve">che </w:t>
      </w:r>
      <w:r w:rsidR="00DB39D3" w:rsidRPr="00AC4ECC">
        <w:rPr>
          <w:rFonts w:asciiTheme="minorHAnsi" w:hAnsiTheme="minorHAnsi"/>
          <w:sz w:val="24"/>
          <w:szCs w:val="24"/>
        </w:rPr>
        <w:t>segna</w:t>
      </w:r>
      <w:r w:rsidR="0085315A" w:rsidRPr="00AC4ECC">
        <w:rPr>
          <w:rFonts w:asciiTheme="minorHAnsi" w:hAnsiTheme="minorHAnsi"/>
          <w:sz w:val="24"/>
          <w:szCs w:val="24"/>
        </w:rPr>
        <w:t xml:space="preserve"> la nascita dell’arte moderna e</w:t>
      </w:r>
      <w:r w:rsidR="00DB39D3" w:rsidRPr="00AC4ECC">
        <w:rPr>
          <w:rFonts w:asciiTheme="minorHAnsi" w:hAnsiTheme="minorHAnsi"/>
          <w:sz w:val="24"/>
          <w:szCs w:val="24"/>
        </w:rPr>
        <w:t xml:space="preserve">d esamina </w:t>
      </w:r>
      <w:r w:rsidR="001E79D4" w:rsidRPr="00AC4ECC">
        <w:rPr>
          <w:rFonts w:asciiTheme="minorHAnsi" w:hAnsiTheme="minorHAnsi"/>
          <w:sz w:val="24"/>
          <w:szCs w:val="24"/>
        </w:rPr>
        <w:t xml:space="preserve">le nuove tendenze artistiche del decennio 1910-1920, </w:t>
      </w:r>
      <w:r w:rsidR="0085315A" w:rsidRPr="00AC4ECC">
        <w:rPr>
          <w:rFonts w:asciiTheme="minorHAnsi" w:eastAsia="Times New Roman" w:hAnsiTheme="minorHAnsi"/>
          <w:sz w:val="24"/>
          <w:szCs w:val="24"/>
        </w:rPr>
        <w:t>dando seguito all’indagine sui fenomeni pittorici italiani del secolo XX</w:t>
      </w:r>
      <w:r w:rsidR="00334408" w:rsidRPr="00AC4ECC">
        <w:rPr>
          <w:rFonts w:asciiTheme="minorHAnsi" w:eastAsia="Times New Roman" w:hAnsiTheme="minorHAnsi"/>
          <w:sz w:val="24"/>
          <w:szCs w:val="24"/>
        </w:rPr>
        <w:t>,</w:t>
      </w:r>
      <w:r w:rsidR="0085315A" w:rsidRPr="00AC4ECC">
        <w:rPr>
          <w:rFonts w:asciiTheme="minorHAnsi" w:eastAsia="Times New Roman" w:hAnsiTheme="minorHAnsi"/>
          <w:sz w:val="24"/>
          <w:szCs w:val="24"/>
        </w:rPr>
        <w:t xml:space="preserve"> </w:t>
      </w:r>
      <w:r w:rsidR="005E56E0" w:rsidRPr="00AC4ECC">
        <w:rPr>
          <w:rFonts w:asciiTheme="minorHAnsi" w:eastAsia="Times New Roman" w:hAnsiTheme="minorHAnsi"/>
          <w:sz w:val="24"/>
          <w:szCs w:val="24"/>
        </w:rPr>
        <w:t>inaugurata dal museo</w:t>
      </w:r>
      <w:r w:rsidR="0085315A" w:rsidRPr="00AC4ECC">
        <w:rPr>
          <w:rFonts w:asciiTheme="minorHAnsi" w:hAnsiTheme="minorHAnsi"/>
          <w:sz w:val="24"/>
          <w:szCs w:val="24"/>
        </w:rPr>
        <w:t xml:space="preserve"> </w:t>
      </w:r>
      <w:r w:rsidR="001E79D4" w:rsidRPr="00AC4ECC">
        <w:rPr>
          <w:rFonts w:asciiTheme="minorHAnsi" w:hAnsiTheme="minorHAnsi"/>
          <w:sz w:val="24"/>
          <w:szCs w:val="24"/>
        </w:rPr>
        <w:t xml:space="preserve">con la </w:t>
      </w:r>
      <w:r w:rsidR="0085315A" w:rsidRPr="00AC4ECC">
        <w:rPr>
          <w:rFonts w:asciiTheme="minorHAnsi" w:eastAsia="Times New Roman" w:hAnsiTheme="minorHAnsi"/>
          <w:sz w:val="24"/>
          <w:szCs w:val="24"/>
        </w:rPr>
        <w:t>passata</w:t>
      </w:r>
      <w:r w:rsidR="001E79D4" w:rsidRPr="00AC4ECC">
        <w:rPr>
          <w:rFonts w:asciiTheme="minorHAnsi" w:eastAsia="Times New Roman" w:hAnsiTheme="minorHAnsi"/>
          <w:sz w:val="24"/>
          <w:szCs w:val="24"/>
        </w:rPr>
        <w:t xml:space="preserve"> mostra dedicata al “</w:t>
      </w:r>
      <w:r w:rsidR="001E79D4" w:rsidRPr="00AC4ECC">
        <w:rPr>
          <w:rFonts w:asciiTheme="minorHAnsi" w:eastAsia="Times New Roman" w:hAnsiTheme="minorHAnsi"/>
          <w:b/>
          <w:sz w:val="24"/>
          <w:szCs w:val="24"/>
        </w:rPr>
        <w:t>Divisionismo tra Torino e Milano. Da Segantini a Balla</w:t>
      </w:r>
      <w:r w:rsidR="001E79D4" w:rsidRPr="00AC4ECC">
        <w:rPr>
          <w:rFonts w:asciiTheme="minorHAnsi" w:eastAsia="Times New Roman" w:hAnsiTheme="minorHAnsi"/>
          <w:sz w:val="24"/>
          <w:szCs w:val="24"/>
        </w:rPr>
        <w:t>”.</w:t>
      </w:r>
    </w:p>
    <w:p w:rsidR="00B1432D" w:rsidRPr="00AC4ECC" w:rsidRDefault="00334408" w:rsidP="00334408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 xml:space="preserve">La </w:t>
      </w:r>
      <w:r w:rsidR="007B3270" w:rsidRPr="00AC4ECC">
        <w:rPr>
          <w:rFonts w:asciiTheme="minorHAnsi" w:hAnsiTheme="minorHAnsi"/>
          <w:sz w:val="24"/>
          <w:szCs w:val="24"/>
        </w:rPr>
        <w:t>mostra</w:t>
      </w:r>
      <w:r w:rsidR="00DB76CB" w:rsidRPr="00AC4ECC">
        <w:rPr>
          <w:rFonts w:asciiTheme="minorHAnsi" w:hAnsiTheme="minorHAnsi"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 xml:space="preserve">prende idealmente </w:t>
      </w:r>
      <w:r w:rsidRPr="00AC4ECC">
        <w:rPr>
          <w:rFonts w:asciiTheme="minorHAnsi" w:hAnsiTheme="minorHAnsi"/>
          <w:sz w:val="24"/>
          <w:szCs w:val="24"/>
        </w:rPr>
        <w:t>l’avvio</w:t>
      </w:r>
      <w:r w:rsidR="002D678A" w:rsidRPr="00AC4ECC">
        <w:rPr>
          <w:rFonts w:asciiTheme="minorHAnsi" w:hAnsiTheme="minorHAnsi"/>
          <w:sz w:val="24"/>
          <w:szCs w:val="24"/>
        </w:rPr>
        <w:t xml:space="preserve"> da</w:t>
      </w:r>
      <w:r w:rsidR="00DB76CB" w:rsidRPr="00AC4ECC">
        <w:rPr>
          <w:rFonts w:asciiTheme="minorHAnsi" w:hAnsiTheme="minorHAnsi"/>
          <w:sz w:val="24"/>
          <w:szCs w:val="24"/>
        </w:rPr>
        <w:t xml:space="preserve">l 1910 </w:t>
      </w:r>
      <w:r w:rsidR="00365CD6" w:rsidRPr="00AC4ECC">
        <w:rPr>
          <w:rFonts w:asciiTheme="minorHAnsi" w:hAnsiTheme="minorHAnsi"/>
          <w:sz w:val="24"/>
          <w:szCs w:val="24"/>
        </w:rPr>
        <w:t>(</w:t>
      </w:r>
      <w:r w:rsidR="00E51708" w:rsidRPr="00AC4ECC">
        <w:rPr>
          <w:rFonts w:asciiTheme="minorHAnsi" w:hAnsiTheme="minorHAnsi"/>
          <w:sz w:val="24"/>
          <w:szCs w:val="24"/>
        </w:rPr>
        <w:t xml:space="preserve">anno emblematico segnato dall’uscita del </w:t>
      </w:r>
      <w:r w:rsidR="00E51708" w:rsidRPr="00AC4ECC">
        <w:rPr>
          <w:rFonts w:asciiTheme="minorHAnsi" w:hAnsiTheme="minorHAnsi"/>
          <w:i/>
          <w:sz w:val="24"/>
          <w:szCs w:val="24"/>
        </w:rPr>
        <w:t>Manifesto dei pittori futuristi</w:t>
      </w:r>
      <w:r w:rsidR="002D678A" w:rsidRPr="00AC4ECC">
        <w:rPr>
          <w:rFonts w:asciiTheme="minorHAnsi" w:hAnsiTheme="minorHAnsi"/>
          <w:i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 xml:space="preserve">e del </w:t>
      </w:r>
      <w:r w:rsidR="002D678A" w:rsidRPr="00AC4ECC">
        <w:rPr>
          <w:rFonts w:asciiTheme="minorHAnsi" w:hAnsiTheme="minorHAnsi"/>
          <w:i/>
          <w:sz w:val="24"/>
          <w:szCs w:val="24"/>
        </w:rPr>
        <w:t xml:space="preserve">Manifesto tecnico </w:t>
      </w:r>
      <w:r w:rsidR="002D678A" w:rsidRPr="00AC4ECC">
        <w:rPr>
          <w:rFonts w:asciiTheme="minorHAnsi" w:hAnsiTheme="minorHAnsi"/>
          <w:sz w:val="24"/>
          <w:szCs w:val="24"/>
        </w:rPr>
        <w:t>della pittura futurista)</w:t>
      </w:r>
      <w:r w:rsidR="00E45932" w:rsidRPr="00AC4ECC">
        <w:rPr>
          <w:rFonts w:asciiTheme="minorHAnsi" w:hAnsiTheme="minorHAnsi"/>
          <w:sz w:val="24"/>
          <w:szCs w:val="24"/>
        </w:rPr>
        <w:t>,</w:t>
      </w:r>
      <w:r w:rsidR="00E51708" w:rsidRPr="00AC4ECC">
        <w:rPr>
          <w:rFonts w:asciiTheme="minorHAnsi" w:hAnsiTheme="minorHAnsi"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con</w:t>
      </w:r>
      <w:r w:rsidR="00E51708" w:rsidRPr="00AC4ECC">
        <w:rPr>
          <w:rFonts w:asciiTheme="minorHAnsi" w:hAnsiTheme="minorHAnsi"/>
          <w:sz w:val="24"/>
          <w:szCs w:val="24"/>
        </w:rPr>
        <w:t xml:space="preserve"> opere degli autori del </w:t>
      </w:r>
      <w:r w:rsidR="00E51708" w:rsidRPr="00AC4ECC">
        <w:rPr>
          <w:rFonts w:asciiTheme="minorHAnsi" w:hAnsiTheme="minorHAnsi"/>
          <w:b/>
          <w:sz w:val="24"/>
          <w:szCs w:val="24"/>
        </w:rPr>
        <w:t>Futurismo storico</w:t>
      </w:r>
      <w:r w:rsidR="00E51708" w:rsidRPr="00AC4ECC">
        <w:rPr>
          <w:rFonts w:asciiTheme="minorHAnsi" w:hAnsiTheme="minorHAnsi"/>
          <w:sz w:val="24"/>
          <w:szCs w:val="24"/>
        </w:rPr>
        <w:t xml:space="preserve">: </w:t>
      </w:r>
      <w:r w:rsidR="00E51708" w:rsidRPr="00AC4ECC">
        <w:rPr>
          <w:rFonts w:asciiTheme="minorHAnsi" w:hAnsiTheme="minorHAnsi"/>
          <w:b/>
          <w:sz w:val="24"/>
          <w:szCs w:val="24"/>
        </w:rPr>
        <w:t>Filippo Tommaso Marinetti, Umberto Boccioni</w:t>
      </w:r>
      <w:r w:rsidR="002D678A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(</w:t>
      </w:r>
      <w:r w:rsidR="002D678A" w:rsidRPr="00AC4ECC">
        <w:rPr>
          <w:rFonts w:asciiTheme="minorHAnsi" w:hAnsiTheme="minorHAnsi"/>
          <w:i/>
          <w:sz w:val="24"/>
          <w:szCs w:val="24"/>
        </w:rPr>
        <w:t xml:space="preserve">Case in costruzione </w:t>
      </w:r>
      <w:r w:rsidR="002D678A" w:rsidRPr="00AC4ECC">
        <w:rPr>
          <w:rFonts w:asciiTheme="minorHAnsi" w:hAnsiTheme="minorHAnsi"/>
          <w:sz w:val="24"/>
          <w:szCs w:val="24"/>
        </w:rPr>
        <w:t xml:space="preserve">1910, </w:t>
      </w:r>
      <w:r w:rsidR="002D678A" w:rsidRPr="00AC4ECC">
        <w:rPr>
          <w:rFonts w:asciiTheme="minorHAnsi" w:hAnsiTheme="minorHAnsi"/>
          <w:i/>
          <w:sz w:val="24"/>
          <w:szCs w:val="24"/>
        </w:rPr>
        <w:t>L’</w:t>
      </w:r>
      <w:proofErr w:type="spellStart"/>
      <w:r w:rsidR="002D678A" w:rsidRPr="00AC4ECC">
        <w:rPr>
          <w:rFonts w:asciiTheme="minorHAnsi" w:hAnsiTheme="minorHAnsi"/>
          <w:i/>
          <w:sz w:val="24"/>
          <w:szCs w:val="24"/>
        </w:rPr>
        <w:t>antigrazoso</w:t>
      </w:r>
      <w:proofErr w:type="spellEnd"/>
      <w:r w:rsidR="002D678A" w:rsidRPr="00AC4ECC">
        <w:rPr>
          <w:rFonts w:asciiTheme="minorHAnsi" w:hAnsiTheme="minorHAnsi"/>
          <w:i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1912-13)</w:t>
      </w:r>
      <w:r w:rsidR="00E51708" w:rsidRPr="00AC4ECC">
        <w:rPr>
          <w:rFonts w:asciiTheme="minorHAnsi" w:hAnsiTheme="minorHAnsi"/>
          <w:b/>
          <w:sz w:val="24"/>
          <w:szCs w:val="24"/>
        </w:rPr>
        <w:t>, Giacomo Balla</w:t>
      </w:r>
      <w:r w:rsidR="002D678A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(</w:t>
      </w:r>
      <w:proofErr w:type="spellStart"/>
      <w:r w:rsidR="00C72B9D" w:rsidRPr="00AC4ECC">
        <w:rPr>
          <w:rFonts w:asciiTheme="minorHAnsi" w:hAnsiTheme="minorHAnsi"/>
          <w:i/>
          <w:sz w:val="24"/>
          <w:szCs w:val="24"/>
        </w:rPr>
        <w:t>Figure</w:t>
      </w:r>
      <w:r w:rsidR="002D678A" w:rsidRPr="00AC4ECC">
        <w:rPr>
          <w:rFonts w:asciiTheme="minorHAnsi" w:hAnsiTheme="minorHAnsi"/>
          <w:i/>
          <w:sz w:val="24"/>
          <w:szCs w:val="24"/>
        </w:rPr>
        <w:t>+Paesaggio</w:t>
      </w:r>
      <w:proofErr w:type="spellEnd"/>
      <w:r w:rsidR="002D678A" w:rsidRPr="00AC4ECC">
        <w:rPr>
          <w:rFonts w:asciiTheme="minorHAnsi" w:hAnsiTheme="minorHAnsi"/>
          <w:i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 xml:space="preserve">1914 e </w:t>
      </w:r>
      <w:r w:rsidR="002D678A" w:rsidRPr="00AC4ECC">
        <w:rPr>
          <w:rFonts w:asciiTheme="minorHAnsi" w:hAnsiTheme="minorHAnsi"/>
          <w:i/>
          <w:sz w:val="24"/>
          <w:szCs w:val="24"/>
        </w:rPr>
        <w:t xml:space="preserve">Linee forza di un </w:t>
      </w:r>
      <w:proofErr w:type="spellStart"/>
      <w:r w:rsidR="002D678A" w:rsidRPr="00AC4ECC">
        <w:rPr>
          <w:rFonts w:asciiTheme="minorHAnsi" w:hAnsiTheme="minorHAnsi"/>
          <w:i/>
          <w:sz w:val="24"/>
          <w:szCs w:val="24"/>
        </w:rPr>
        <w:t>paesaggio+Giardino</w:t>
      </w:r>
      <w:proofErr w:type="spellEnd"/>
      <w:r w:rsidR="002D678A" w:rsidRPr="00AC4ECC">
        <w:rPr>
          <w:rFonts w:asciiTheme="minorHAnsi" w:hAnsiTheme="minorHAnsi"/>
          <w:i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1918</w:t>
      </w:r>
      <w:r w:rsidR="00E51708" w:rsidRPr="00AC4ECC">
        <w:rPr>
          <w:rFonts w:asciiTheme="minorHAnsi" w:hAnsiTheme="minorHAnsi"/>
          <w:b/>
          <w:sz w:val="24"/>
          <w:szCs w:val="24"/>
        </w:rPr>
        <w:t>, Carlo Carrà</w:t>
      </w:r>
      <w:r w:rsidR="002D678A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(</w:t>
      </w:r>
      <w:r w:rsidR="002D678A" w:rsidRPr="00AC4ECC">
        <w:rPr>
          <w:rFonts w:asciiTheme="minorHAnsi" w:hAnsiTheme="minorHAnsi"/>
          <w:i/>
          <w:sz w:val="24"/>
          <w:szCs w:val="24"/>
        </w:rPr>
        <w:t>Guerra navale sull’</w:t>
      </w:r>
      <w:proofErr w:type="spellStart"/>
      <w:r w:rsidR="002D678A" w:rsidRPr="00AC4ECC">
        <w:rPr>
          <w:rFonts w:asciiTheme="minorHAnsi" w:hAnsiTheme="minorHAnsi"/>
          <w:i/>
          <w:sz w:val="24"/>
          <w:szCs w:val="24"/>
        </w:rPr>
        <w:t>Adratico</w:t>
      </w:r>
      <w:proofErr w:type="spellEnd"/>
      <w:r w:rsidR="002D678A" w:rsidRPr="00AC4ECC">
        <w:rPr>
          <w:rFonts w:asciiTheme="minorHAnsi" w:hAnsiTheme="minorHAnsi"/>
          <w:i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 xml:space="preserve">1914-1915 e </w:t>
      </w:r>
      <w:proofErr w:type="spellStart"/>
      <w:r w:rsidR="002D678A" w:rsidRPr="00AC4ECC">
        <w:rPr>
          <w:rFonts w:asciiTheme="minorHAnsi" w:hAnsiTheme="minorHAnsi"/>
          <w:i/>
          <w:sz w:val="24"/>
          <w:szCs w:val="24"/>
        </w:rPr>
        <w:t>Lacerba</w:t>
      </w:r>
      <w:proofErr w:type="spellEnd"/>
      <w:r w:rsidR="002D678A" w:rsidRPr="00AC4ECC">
        <w:rPr>
          <w:rFonts w:asciiTheme="minorHAnsi" w:hAnsiTheme="minorHAnsi"/>
          <w:i/>
          <w:sz w:val="24"/>
          <w:szCs w:val="24"/>
        </w:rPr>
        <w:t xml:space="preserve"> e bottiglia </w:t>
      </w:r>
      <w:r w:rsidR="002D678A" w:rsidRPr="00AC4ECC">
        <w:rPr>
          <w:rFonts w:asciiTheme="minorHAnsi" w:hAnsiTheme="minorHAnsi"/>
          <w:sz w:val="24"/>
          <w:szCs w:val="24"/>
        </w:rPr>
        <w:t>1914)</w:t>
      </w:r>
      <w:r w:rsidR="00E51708" w:rsidRPr="00AC4ECC">
        <w:rPr>
          <w:rFonts w:asciiTheme="minorHAnsi" w:hAnsiTheme="minorHAnsi"/>
          <w:sz w:val="24"/>
          <w:szCs w:val="24"/>
        </w:rPr>
        <w:t>,</w:t>
      </w:r>
      <w:r w:rsidR="00E51708" w:rsidRPr="00AC4ECC">
        <w:rPr>
          <w:rFonts w:asciiTheme="minorHAnsi" w:hAnsiTheme="minorHAnsi"/>
          <w:b/>
          <w:sz w:val="24"/>
          <w:szCs w:val="24"/>
        </w:rPr>
        <w:t xml:space="preserve"> Gino Severini</w:t>
      </w:r>
      <w:r w:rsidR="002D678A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(</w:t>
      </w:r>
      <w:r w:rsidR="002D678A" w:rsidRPr="00AC4ECC">
        <w:rPr>
          <w:rFonts w:asciiTheme="minorHAnsi" w:hAnsiTheme="minorHAnsi"/>
          <w:i/>
          <w:sz w:val="24"/>
          <w:szCs w:val="24"/>
        </w:rPr>
        <w:t xml:space="preserve">Natura morta </w:t>
      </w:r>
      <w:r w:rsidR="002D678A" w:rsidRPr="00AC4ECC">
        <w:rPr>
          <w:rFonts w:asciiTheme="minorHAnsi" w:hAnsiTheme="minorHAnsi"/>
          <w:sz w:val="24"/>
          <w:szCs w:val="24"/>
        </w:rPr>
        <w:t>1918)</w:t>
      </w:r>
      <w:r w:rsidR="00E51708" w:rsidRPr="00AC4ECC">
        <w:rPr>
          <w:rFonts w:asciiTheme="minorHAnsi" w:hAnsiTheme="minorHAnsi"/>
          <w:sz w:val="24"/>
          <w:szCs w:val="24"/>
        </w:rPr>
        <w:t>,</w:t>
      </w:r>
      <w:r w:rsidR="00E51708" w:rsidRPr="00AC4ECC">
        <w:rPr>
          <w:rFonts w:asciiTheme="minorHAnsi" w:hAnsiTheme="minorHAnsi"/>
          <w:b/>
          <w:sz w:val="24"/>
          <w:szCs w:val="24"/>
        </w:rPr>
        <w:t xml:space="preserve"> Luigi </w:t>
      </w:r>
      <w:proofErr w:type="spellStart"/>
      <w:r w:rsidR="00E51708" w:rsidRPr="00AC4ECC">
        <w:rPr>
          <w:rFonts w:asciiTheme="minorHAnsi" w:hAnsiTheme="minorHAnsi"/>
          <w:b/>
          <w:sz w:val="24"/>
          <w:szCs w:val="24"/>
        </w:rPr>
        <w:t>Russolo</w:t>
      </w:r>
      <w:proofErr w:type="spellEnd"/>
      <w:r w:rsidR="002D678A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(</w:t>
      </w:r>
      <w:r w:rsidR="002D678A" w:rsidRPr="00AC4ECC">
        <w:rPr>
          <w:rFonts w:asciiTheme="minorHAnsi" w:hAnsiTheme="minorHAnsi"/>
          <w:i/>
          <w:sz w:val="24"/>
          <w:szCs w:val="24"/>
        </w:rPr>
        <w:t xml:space="preserve">Chioma. I capelli di Tina </w:t>
      </w:r>
      <w:r w:rsidR="002D678A" w:rsidRPr="00AC4ECC">
        <w:rPr>
          <w:rFonts w:asciiTheme="minorHAnsi" w:hAnsiTheme="minorHAnsi"/>
          <w:sz w:val="24"/>
          <w:szCs w:val="24"/>
        </w:rPr>
        <w:t>1910-1911)</w:t>
      </w:r>
      <w:r w:rsidR="00E51708" w:rsidRPr="00AC4ECC">
        <w:rPr>
          <w:rFonts w:asciiTheme="minorHAnsi" w:hAnsiTheme="minorHAnsi"/>
          <w:b/>
          <w:sz w:val="24"/>
          <w:szCs w:val="24"/>
        </w:rPr>
        <w:t>, Fortunato Depero</w:t>
      </w:r>
      <w:r w:rsidR="002D678A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2D678A" w:rsidRPr="00AC4ECC">
        <w:rPr>
          <w:rFonts w:asciiTheme="minorHAnsi" w:hAnsiTheme="minorHAnsi"/>
          <w:sz w:val="24"/>
          <w:szCs w:val="24"/>
        </w:rPr>
        <w:t>(</w:t>
      </w:r>
      <w:r w:rsidR="002D678A" w:rsidRPr="00AC4ECC">
        <w:rPr>
          <w:rFonts w:asciiTheme="minorHAnsi" w:hAnsiTheme="minorHAnsi"/>
          <w:i/>
          <w:sz w:val="24"/>
          <w:szCs w:val="24"/>
        </w:rPr>
        <w:t>Paesaggio guerresco</w:t>
      </w:r>
      <w:r w:rsidR="00C72B9D" w:rsidRPr="00AC4ECC">
        <w:rPr>
          <w:rFonts w:asciiTheme="minorHAnsi" w:hAnsiTheme="minorHAnsi"/>
          <w:i/>
          <w:sz w:val="24"/>
          <w:szCs w:val="24"/>
        </w:rPr>
        <w:t xml:space="preserve">. Esplosioni giallo e nero e tricolori </w:t>
      </w:r>
      <w:r w:rsidR="00C72B9D" w:rsidRPr="00AC4ECC">
        <w:rPr>
          <w:rFonts w:asciiTheme="minorHAnsi" w:hAnsiTheme="minorHAnsi"/>
          <w:sz w:val="24"/>
          <w:szCs w:val="24"/>
        </w:rPr>
        <w:t>1916)</w:t>
      </w:r>
      <w:r w:rsidR="00E51708" w:rsidRPr="00AC4ECC">
        <w:rPr>
          <w:rFonts w:asciiTheme="minorHAnsi" w:hAnsiTheme="minorHAnsi"/>
          <w:b/>
          <w:sz w:val="24"/>
          <w:szCs w:val="24"/>
        </w:rPr>
        <w:t>, Primo Conti</w:t>
      </w:r>
      <w:r w:rsidR="00E51708" w:rsidRPr="00AC4ECC">
        <w:rPr>
          <w:rFonts w:asciiTheme="minorHAnsi" w:hAnsiTheme="minorHAnsi"/>
          <w:sz w:val="24"/>
          <w:szCs w:val="24"/>
        </w:rPr>
        <w:t xml:space="preserve"> </w:t>
      </w:r>
      <w:r w:rsidR="004C6BFD" w:rsidRPr="00AC4ECC">
        <w:rPr>
          <w:rFonts w:asciiTheme="minorHAnsi" w:hAnsiTheme="minorHAnsi"/>
          <w:sz w:val="24"/>
          <w:szCs w:val="24"/>
        </w:rPr>
        <w:t>(</w:t>
      </w:r>
      <w:r w:rsidR="004C6BFD" w:rsidRPr="00AC4ECC">
        <w:rPr>
          <w:rFonts w:asciiTheme="minorHAnsi" w:hAnsiTheme="minorHAnsi"/>
          <w:i/>
          <w:sz w:val="24"/>
          <w:szCs w:val="24"/>
        </w:rPr>
        <w:t xml:space="preserve">Interno di osteria </w:t>
      </w:r>
      <w:r w:rsidR="004C6BFD" w:rsidRPr="00AC4ECC">
        <w:rPr>
          <w:rFonts w:asciiTheme="minorHAnsi" w:hAnsiTheme="minorHAnsi"/>
          <w:sz w:val="24"/>
          <w:szCs w:val="24"/>
        </w:rPr>
        <w:t>1917). Sono rappresentati anche gli esponenti dell’et</w:t>
      </w:r>
      <w:r w:rsidR="00E51708" w:rsidRPr="00AC4ECC">
        <w:rPr>
          <w:rFonts w:asciiTheme="minorHAnsi" w:hAnsiTheme="minorHAnsi"/>
          <w:sz w:val="24"/>
          <w:szCs w:val="24"/>
        </w:rPr>
        <w:t xml:space="preserve">erodossia futurista e </w:t>
      </w:r>
      <w:r w:rsidR="004C6BFD" w:rsidRPr="00AC4ECC">
        <w:rPr>
          <w:rFonts w:asciiTheme="minorHAnsi" w:hAnsiTheme="minorHAnsi"/>
          <w:sz w:val="24"/>
          <w:szCs w:val="24"/>
        </w:rPr>
        <w:t>gli</w:t>
      </w:r>
      <w:r w:rsidR="00E51708" w:rsidRPr="00AC4ECC">
        <w:rPr>
          <w:rFonts w:asciiTheme="minorHAnsi" w:hAnsiTheme="minorHAnsi"/>
          <w:sz w:val="24"/>
          <w:szCs w:val="24"/>
        </w:rPr>
        <w:t xml:space="preserve"> indipendenti del movimento, da </w:t>
      </w:r>
      <w:r w:rsidR="00E51708" w:rsidRPr="00AC4ECC">
        <w:rPr>
          <w:rFonts w:asciiTheme="minorHAnsi" w:hAnsiTheme="minorHAnsi"/>
          <w:b/>
          <w:sz w:val="24"/>
          <w:szCs w:val="24"/>
        </w:rPr>
        <w:t xml:space="preserve">Enrico </w:t>
      </w:r>
      <w:proofErr w:type="spellStart"/>
      <w:r w:rsidR="00E51708" w:rsidRPr="00AC4ECC">
        <w:rPr>
          <w:rFonts w:asciiTheme="minorHAnsi" w:hAnsiTheme="minorHAnsi"/>
          <w:b/>
          <w:sz w:val="24"/>
          <w:szCs w:val="24"/>
        </w:rPr>
        <w:t>Prampolini</w:t>
      </w:r>
      <w:proofErr w:type="spellEnd"/>
      <w:r w:rsidR="00C72B9D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C72B9D" w:rsidRPr="00AC4ECC">
        <w:rPr>
          <w:rFonts w:asciiTheme="minorHAnsi" w:hAnsiTheme="minorHAnsi"/>
          <w:i/>
          <w:sz w:val="24"/>
          <w:szCs w:val="24"/>
        </w:rPr>
        <w:t xml:space="preserve">(Danzatrice </w:t>
      </w:r>
      <w:r w:rsidR="00C72B9D" w:rsidRPr="00AC4ECC">
        <w:rPr>
          <w:rFonts w:asciiTheme="minorHAnsi" w:hAnsiTheme="minorHAnsi"/>
          <w:sz w:val="24"/>
          <w:szCs w:val="24"/>
        </w:rPr>
        <w:t>1916)</w:t>
      </w:r>
      <w:r w:rsidR="00E51708" w:rsidRPr="00AC4ECC">
        <w:rPr>
          <w:rFonts w:asciiTheme="minorHAnsi" w:hAnsiTheme="minorHAnsi"/>
          <w:sz w:val="24"/>
          <w:szCs w:val="24"/>
        </w:rPr>
        <w:t xml:space="preserve"> a</w:t>
      </w:r>
      <w:r w:rsidR="00E51708" w:rsidRPr="00AC4ECC">
        <w:rPr>
          <w:rFonts w:asciiTheme="minorHAnsi" w:hAnsiTheme="minorHAnsi"/>
          <w:b/>
          <w:sz w:val="24"/>
          <w:szCs w:val="24"/>
        </w:rPr>
        <w:t xml:space="preserve"> Mario Sironi</w:t>
      </w:r>
      <w:r w:rsidR="007B3270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B3270" w:rsidRPr="00AC4ECC">
        <w:rPr>
          <w:rFonts w:asciiTheme="minorHAnsi" w:hAnsiTheme="minorHAnsi"/>
          <w:sz w:val="24"/>
          <w:szCs w:val="24"/>
        </w:rPr>
        <w:t>(</w:t>
      </w:r>
      <w:r w:rsidR="007B3270" w:rsidRPr="00AC4ECC">
        <w:rPr>
          <w:rFonts w:asciiTheme="minorHAnsi" w:hAnsiTheme="minorHAnsi"/>
          <w:i/>
          <w:sz w:val="24"/>
          <w:szCs w:val="24"/>
        </w:rPr>
        <w:t xml:space="preserve">Il borghese </w:t>
      </w:r>
      <w:r w:rsidR="007B3270" w:rsidRPr="00AC4ECC">
        <w:rPr>
          <w:rFonts w:asciiTheme="minorHAnsi" w:hAnsiTheme="minorHAnsi"/>
          <w:sz w:val="24"/>
          <w:szCs w:val="24"/>
        </w:rPr>
        <w:t>1916)</w:t>
      </w:r>
      <w:r w:rsidR="00C72B9D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E51708" w:rsidRPr="00AC4ECC">
        <w:rPr>
          <w:rFonts w:asciiTheme="minorHAnsi" w:hAnsiTheme="minorHAnsi"/>
          <w:b/>
          <w:sz w:val="24"/>
          <w:szCs w:val="24"/>
        </w:rPr>
        <w:t>, Achille Funi</w:t>
      </w:r>
      <w:r w:rsidR="00C72B9D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C72B9D" w:rsidRPr="00AC4ECC">
        <w:rPr>
          <w:rFonts w:asciiTheme="minorHAnsi" w:hAnsiTheme="minorHAnsi"/>
          <w:sz w:val="24"/>
          <w:szCs w:val="24"/>
        </w:rPr>
        <w:t>(</w:t>
      </w:r>
      <w:r w:rsidR="00C72B9D" w:rsidRPr="00AC4ECC">
        <w:rPr>
          <w:rFonts w:asciiTheme="minorHAnsi" w:hAnsiTheme="minorHAnsi"/>
          <w:i/>
          <w:sz w:val="24"/>
          <w:szCs w:val="24"/>
        </w:rPr>
        <w:t xml:space="preserve">Autoritratto </w:t>
      </w:r>
      <w:r w:rsidR="00C72B9D" w:rsidRPr="00AC4ECC">
        <w:rPr>
          <w:rFonts w:asciiTheme="minorHAnsi" w:hAnsiTheme="minorHAnsi"/>
          <w:sz w:val="24"/>
          <w:szCs w:val="24"/>
        </w:rPr>
        <w:t>1913)</w:t>
      </w:r>
      <w:r w:rsidR="00E51708" w:rsidRPr="00AC4ECC">
        <w:rPr>
          <w:rFonts w:asciiTheme="minorHAnsi" w:hAnsiTheme="minorHAnsi"/>
          <w:b/>
          <w:sz w:val="24"/>
          <w:szCs w:val="24"/>
        </w:rPr>
        <w:t xml:space="preserve">, Leonardo </w:t>
      </w:r>
      <w:proofErr w:type="spellStart"/>
      <w:r w:rsidR="00E51708" w:rsidRPr="00AC4ECC">
        <w:rPr>
          <w:rFonts w:asciiTheme="minorHAnsi" w:hAnsiTheme="minorHAnsi"/>
          <w:b/>
          <w:sz w:val="24"/>
          <w:szCs w:val="24"/>
        </w:rPr>
        <w:t>Dudreville</w:t>
      </w:r>
      <w:proofErr w:type="spellEnd"/>
      <w:r w:rsidR="00C72B9D" w:rsidRPr="00AC4ECC">
        <w:rPr>
          <w:rFonts w:asciiTheme="minorHAnsi" w:hAnsiTheme="minorHAnsi"/>
          <w:b/>
          <w:sz w:val="24"/>
          <w:szCs w:val="24"/>
        </w:rPr>
        <w:t xml:space="preserve"> (</w:t>
      </w:r>
      <w:r w:rsidR="00C72B9D" w:rsidRPr="00AC4ECC">
        <w:rPr>
          <w:rFonts w:asciiTheme="minorHAnsi" w:hAnsiTheme="minorHAnsi"/>
          <w:i/>
          <w:sz w:val="24"/>
          <w:szCs w:val="24"/>
        </w:rPr>
        <w:t>Eroismo, tragedia, follia, ossessione, asfissia</w:t>
      </w:r>
      <w:r w:rsidR="00C72B9D" w:rsidRPr="00AC4ECC">
        <w:rPr>
          <w:rFonts w:asciiTheme="minorHAnsi" w:hAnsiTheme="minorHAnsi"/>
          <w:sz w:val="24"/>
          <w:szCs w:val="24"/>
        </w:rPr>
        <w:t xml:space="preserve">, 1914), </w:t>
      </w:r>
      <w:r w:rsidR="00E51708" w:rsidRPr="00AC4ECC">
        <w:rPr>
          <w:rFonts w:asciiTheme="minorHAnsi" w:hAnsiTheme="minorHAnsi"/>
          <w:b/>
          <w:sz w:val="24"/>
          <w:szCs w:val="24"/>
        </w:rPr>
        <w:t>Antonio Sant’Elia</w:t>
      </w:r>
      <w:r w:rsidR="00C72B9D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C72B9D" w:rsidRPr="00AC4ECC">
        <w:rPr>
          <w:rFonts w:asciiTheme="minorHAnsi" w:hAnsiTheme="minorHAnsi"/>
          <w:sz w:val="24"/>
          <w:szCs w:val="24"/>
        </w:rPr>
        <w:t>(</w:t>
      </w:r>
      <w:r w:rsidR="00C72B9D" w:rsidRPr="00AC4ECC">
        <w:rPr>
          <w:rFonts w:asciiTheme="minorHAnsi" w:hAnsiTheme="minorHAnsi"/>
          <w:i/>
          <w:sz w:val="24"/>
          <w:szCs w:val="24"/>
        </w:rPr>
        <w:t xml:space="preserve">Studio per edificio </w:t>
      </w:r>
      <w:r w:rsidR="00C72B9D" w:rsidRPr="00AC4ECC">
        <w:rPr>
          <w:rFonts w:asciiTheme="minorHAnsi" w:hAnsiTheme="minorHAnsi"/>
          <w:sz w:val="24"/>
          <w:szCs w:val="24"/>
        </w:rPr>
        <w:t>1913-1914)</w:t>
      </w:r>
      <w:r w:rsidR="00E51708" w:rsidRPr="00AC4ECC">
        <w:rPr>
          <w:rFonts w:asciiTheme="minorHAnsi" w:hAnsiTheme="minorHAnsi"/>
          <w:b/>
          <w:sz w:val="24"/>
          <w:szCs w:val="24"/>
        </w:rPr>
        <w:t>, Adriana Bisi Fabbri</w:t>
      </w:r>
      <w:r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Pr="00AC4ECC">
        <w:rPr>
          <w:rFonts w:asciiTheme="minorHAnsi" w:hAnsiTheme="minorHAnsi"/>
          <w:sz w:val="24"/>
          <w:szCs w:val="24"/>
        </w:rPr>
        <w:t xml:space="preserve">e </w:t>
      </w:r>
      <w:r w:rsidRPr="00AC4ECC">
        <w:rPr>
          <w:rFonts w:asciiTheme="minorHAnsi" w:hAnsiTheme="minorHAnsi"/>
          <w:b/>
          <w:sz w:val="24"/>
          <w:szCs w:val="24"/>
        </w:rPr>
        <w:t>Gerardo Dottori</w:t>
      </w:r>
      <w:r w:rsidR="00C72B9D" w:rsidRPr="00AC4ECC">
        <w:rPr>
          <w:rFonts w:asciiTheme="minorHAnsi" w:hAnsiTheme="minorHAnsi"/>
          <w:sz w:val="24"/>
          <w:szCs w:val="24"/>
        </w:rPr>
        <w:t xml:space="preserve">. La sezione </w:t>
      </w:r>
      <w:r w:rsidR="007B3270" w:rsidRPr="00AC4ECC">
        <w:rPr>
          <w:rFonts w:asciiTheme="minorHAnsi" w:hAnsiTheme="minorHAnsi"/>
          <w:sz w:val="24"/>
          <w:szCs w:val="24"/>
        </w:rPr>
        <w:t>futurista incl</w:t>
      </w:r>
      <w:r w:rsidRPr="00AC4ECC">
        <w:rPr>
          <w:rFonts w:asciiTheme="minorHAnsi" w:hAnsiTheme="minorHAnsi"/>
          <w:sz w:val="24"/>
          <w:szCs w:val="24"/>
        </w:rPr>
        <w:t>ude</w:t>
      </w:r>
      <w:r w:rsidR="00C72B9D" w:rsidRPr="00AC4ECC">
        <w:rPr>
          <w:rFonts w:asciiTheme="minorHAnsi" w:hAnsiTheme="minorHAnsi"/>
          <w:sz w:val="24"/>
          <w:szCs w:val="24"/>
        </w:rPr>
        <w:t xml:space="preserve"> la presenza di due fuoriusciti dalle fila futuriste, </w:t>
      </w:r>
      <w:r w:rsidR="00E51708" w:rsidRPr="00AC4ECC">
        <w:rPr>
          <w:rFonts w:asciiTheme="minorHAnsi" w:hAnsiTheme="minorHAnsi"/>
          <w:b/>
          <w:sz w:val="24"/>
          <w:szCs w:val="24"/>
        </w:rPr>
        <w:t>Romolo Romani</w:t>
      </w:r>
      <w:r w:rsidR="00C72B9D" w:rsidRPr="00AC4ECC">
        <w:rPr>
          <w:rFonts w:asciiTheme="minorHAnsi" w:hAnsiTheme="minorHAnsi"/>
          <w:sz w:val="24"/>
          <w:szCs w:val="24"/>
        </w:rPr>
        <w:t xml:space="preserve">, precursore delle tendenze astrattive, con due </w:t>
      </w:r>
      <w:r w:rsidR="00B1432D" w:rsidRPr="00AC4ECC">
        <w:rPr>
          <w:rFonts w:asciiTheme="minorHAnsi" w:hAnsiTheme="minorHAnsi"/>
          <w:sz w:val="24"/>
          <w:szCs w:val="24"/>
        </w:rPr>
        <w:t xml:space="preserve">opere anticipatrici della poetica </w:t>
      </w:r>
      <w:proofErr w:type="spellStart"/>
      <w:r w:rsidR="00B1432D" w:rsidRPr="00AC4ECC">
        <w:rPr>
          <w:rFonts w:asciiTheme="minorHAnsi" w:hAnsiTheme="minorHAnsi"/>
          <w:sz w:val="24"/>
          <w:szCs w:val="24"/>
        </w:rPr>
        <w:t>boccioniana</w:t>
      </w:r>
      <w:proofErr w:type="spellEnd"/>
      <w:r w:rsidR="00B1432D" w:rsidRPr="00AC4ECC">
        <w:rPr>
          <w:rFonts w:asciiTheme="minorHAnsi" w:hAnsiTheme="minorHAnsi"/>
          <w:sz w:val="24"/>
          <w:szCs w:val="24"/>
        </w:rPr>
        <w:t xml:space="preserve"> </w:t>
      </w:r>
      <w:r w:rsidR="00B1432D" w:rsidRPr="00AC4ECC">
        <w:rPr>
          <w:rFonts w:asciiTheme="minorHAnsi" w:hAnsiTheme="minorHAnsi"/>
          <w:sz w:val="24"/>
          <w:szCs w:val="24"/>
        </w:rPr>
        <w:lastRenderedPageBreak/>
        <w:t>(</w:t>
      </w:r>
      <w:r w:rsidR="00B1432D" w:rsidRPr="00AC4ECC">
        <w:rPr>
          <w:rFonts w:asciiTheme="minorHAnsi" w:hAnsiTheme="minorHAnsi"/>
          <w:i/>
          <w:sz w:val="24"/>
          <w:szCs w:val="24"/>
        </w:rPr>
        <w:t xml:space="preserve">Ritratto di Giosuè Carducci </w:t>
      </w:r>
      <w:r w:rsidR="00B1432D" w:rsidRPr="00AC4ECC">
        <w:rPr>
          <w:rFonts w:asciiTheme="minorHAnsi" w:hAnsiTheme="minorHAnsi"/>
          <w:sz w:val="24"/>
          <w:szCs w:val="24"/>
        </w:rPr>
        <w:t xml:space="preserve">1906 e </w:t>
      </w:r>
      <w:r w:rsidR="00B1432D" w:rsidRPr="00AC4ECC">
        <w:rPr>
          <w:rFonts w:asciiTheme="minorHAnsi" w:hAnsiTheme="minorHAnsi"/>
          <w:i/>
          <w:sz w:val="24"/>
          <w:szCs w:val="24"/>
        </w:rPr>
        <w:t xml:space="preserve">Ritratto d’uomo </w:t>
      </w:r>
      <w:r w:rsidR="00B1432D" w:rsidRPr="00AC4ECC">
        <w:rPr>
          <w:rFonts w:asciiTheme="minorHAnsi" w:hAnsiTheme="minorHAnsi"/>
          <w:sz w:val="24"/>
          <w:szCs w:val="24"/>
        </w:rPr>
        <w:t>1908)</w:t>
      </w:r>
      <w:r w:rsidR="0009534A" w:rsidRPr="00AC4ECC">
        <w:rPr>
          <w:rFonts w:asciiTheme="minorHAnsi" w:hAnsiTheme="minorHAnsi"/>
          <w:sz w:val="24"/>
          <w:szCs w:val="24"/>
        </w:rPr>
        <w:t xml:space="preserve"> </w:t>
      </w:r>
      <w:r w:rsidR="00E51708" w:rsidRPr="00AC4ECC">
        <w:rPr>
          <w:rFonts w:asciiTheme="minorHAnsi" w:hAnsiTheme="minorHAnsi"/>
          <w:sz w:val="24"/>
          <w:szCs w:val="24"/>
        </w:rPr>
        <w:t xml:space="preserve">e </w:t>
      </w:r>
      <w:r w:rsidR="00E51708" w:rsidRPr="00AC4ECC">
        <w:rPr>
          <w:rFonts w:asciiTheme="minorHAnsi" w:hAnsiTheme="minorHAnsi"/>
          <w:b/>
          <w:sz w:val="24"/>
          <w:szCs w:val="24"/>
        </w:rPr>
        <w:t xml:space="preserve">Aroldo </w:t>
      </w:r>
      <w:proofErr w:type="spellStart"/>
      <w:r w:rsidR="00E51708" w:rsidRPr="00AC4ECC">
        <w:rPr>
          <w:rFonts w:asciiTheme="minorHAnsi" w:hAnsiTheme="minorHAnsi"/>
          <w:b/>
          <w:sz w:val="24"/>
          <w:szCs w:val="24"/>
        </w:rPr>
        <w:t>Bonzagni</w:t>
      </w:r>
      <w:proofErr w:type="spellEnd"/>
      <w:r w:rsidR="00B1432D" w:rsidRPr="00AC4ECC">
        <w:rPr>
          <w:rFonts w:asciiTheme="minorHAnsi" w:hAnsiTheme="minorHAnsi"/>
          <w:b/>
          <w:sz w:val="24"/>
          <w:szCs w:val="24"/>
        </w:rPr>
        <w:t xml:space="preserve">, </w:t>
      </w:r>
      <w:r w:rsidR="00B1432D" w:rsidRPr="00AC4ECC">
        <w:rPr>
          <w:rFonts w:asciiTheme="minorHAnsi" w:hAnsiTheme="minorHAnsi"/>
          <w:sz w:val="24"/>
          <w:szCs w:val="24"/>
        </w:rPr>
        <w:t xml:space="preserve">testimone di un espressionismo di intonazione sociale, </w:t>
      </w:r>
      <w:r w:rsidR="007B3270" w:rsidRPr="00AC4ECC">
        <w:rPr>
          <w:rFonts w:asciiTheme="minorHAnsi" w:hAnsiTheme="minorHAnsi"/>
          <w:sz w:val="24"/>
          <w:szCs w:val="24"/>
        </w:rPr>
        <w:t xml:space="preserve">qui </w:t>
      </w:r>
      <w:r w:rsidR="00B1432D" w:rsidRPr="00AC4ECC">
        <w:rPr>
          <w:rFonts w:asciiTheme="minorHAnsi" w:hAnsiTheme="minorHAnsi"/>
          <w:sz w:val="24"/>
          <w:szCs w:val="24"/>
        </w:rPr>
        <w:t xml:space="preserve">rappresentato dallo storico dipinto dal titolo </w:t>
      </w:r>
      <w:r w:rsidR="00B1432D" w:rsidRPr="00AC4ECC">
        <w:rPr>
          <w:rFonts w:asciiTheme="minorHAnsi" w:hAnsiTheme="minorHAnsi"/>
          <w:i/>
          <w:sz w:val="24"/>
          <w:szCs w:val="24"/>
        </w:rPr>
        <w:t xml:space="preserve">Il tram di Monza </w:t>
      </w:r>
      <w:r w:rsidR="00B1432D" w:rsidRPr="00AC4ECC">
        <w:rPr>
          <w:rFonts w:asciiTheme="minorHAnsi" w:hAnsiTheme="minorHAnsi"/>
          <w:sz w:val="24"/>
          <w:szCs w:val="24"/>
        </w:rPr>
        <w:t>1916</w:t>
      </w:r>
      <w:r w:rsidR="00E51708" w:rsidRPr="00AC4ECC">
        <w:rPr>
          <w:rFonts w:asciiTheme="minorHAnsi" w:hAnsiTheme="minorHAnsi"/>
          <w:sz w:val="24"/>
          <w:szCs w:val="24"/>
        </w:rPr>
        <w:t>.</w:t>
      </w:r>
    </w:p>
    <w:p w:rsidR="00B1432D" w:rsidRPr="00AC4ECC" w:rsidRDefault="00B1432D" w:rsidP="00334408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077C36" w:rsidRPr="00AC4ECC" w:rsidRDefault="00077C36" w:rsidP="00077C36">
      <w:pPr>
        <w:spacing w:line="360" w:lineRule="auto"/>
        <w:jc w:val="both"/>
        <w:rPr>
          <w:rFonts w:asciiTheme="minorHAnsi" w:hAnsiTheme="minorHAnsi"/>
          <w:b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 xml:space="preserve">Il percorso </w:t>
      </w:r>
      <w:r w:rsidR="00B1432D" w:rsidRPr="00AC4ECC">
        <w:rPr>
          <w:rFonts w:asciiTheme="minorHAnsi" w:hAnsiTheme="minorHAnsi"/>
          <w:sz w:val="24"/>
          <w:szCs w:val="24"/>
        </w:rPr>
        <w:t xml:space="preserve">prosegue con </w:t>
      </w:r>
      <w:r w:rsidR="00D37D9A" w:rsidRPr="00AC4ECC">
        <w:rPr>
          <w:rFonts w:asciiTheme="minorHAnsi" w:hAnsiTheme="minorHAnsi"/>
          <w:sz w:val="24"/>
          <w:szCs w:val="24"/>
        </w:rPr>
        <w:t xml:space="preserve">la </w:t>
      </w:r>
      <w:r w:rsidR="00D37D9A" w:rsidRPr="00AC4ECC">
        <w:rPr>
          <w:rFonts w:asciiTheme="minorHAnsi" w:hAnsiTheme="minorHAnsi"/>
          <w:b/>
          <w:sz w:val="24"/>
          <w:szCs w:val="24"/>
        </w:rPr>
        <w:t>seconda</w:t>
      </w:r>
      <w:r w:rsidR="00B1432D" w:rsidRPr="00AC4ECC">
        <w:rPr>
          <w:rFonts w:asciiTheme="minorHAnsi" w:hAnsiTheme="minorHAnsi"/>
          <w:b/>
          <w:sz w:val="24"/>
          <w:szCs w:val="24"/>
        </w:rPr>
        <w:t xml:space="preserve"> sezione</w:t>
      </w:r>
      <w:r w:rsidR="00B1432D" w:rsidRPr="00AC4ECC">
        <w:rPr>
          <w:rFonts w:asciiTheme="minorHAnsi" w:hAnsiTheme="minorHAnsi"/>
          <w:sz w:val="24"/>
          <w:szCs w:val="24"/>
        </w:rPr>
        <w:t xml:space="preserve"> dedicata ai </w:t>
      </w:r>
      <w:r w:rsidR="00B1432D" w:rsidRPr="00AC4ECC">
        <w:rPr>
          <w:rFonts w:asciiTheme="minorHAnsi" w:hAnsiTheme="minorHAnsi"/>
          <w:b/>
          <w:sz w:val="24"/>
          <w:szCs w:val="24"/>
        </w:rPr>
        <w:t>simbolismi</w:t>
      </w:r>
      <w:r w:rsidR="00B1432D" w:rsidRPr="00AC4ECC">
        <w:rPr>
          <w:rFonts w:asciiTheme="minorHAnsi" w:hAnsiTheme="minorHAnsi"/>
          <w:sz w:val="24"/>
          <w:szCs w:val="24"/>
        </w:rPr>
        <w:t xml:space="preserve"> che </w:t>
      </w:r>
      <w:r w:rsidR="00CE7945" w:rsidRPr="00AC4ECC">
        <w:rPr>
          <w:rFonts w:asciiTheme="minorHAnsi" w:hAnsiTheme="minorHAnsi"/>
          <w:sz w:val="24"/>
          <w:szCs w:val="24"/>
        </w:rPr>
        <w:t>registrano</w:t>
      </w:r>
      <w:r w:rsidR="00B1432D" w:rsidRPr="00AC4ECC">
        <w:rPr>
          <w:rFonts w:asciiTheme="minorHAnsi" w:hAnsiTheme="minorHAnsi"/>
          <w:sz w:val="24"/>
          <w:szCs w:val="24"/>
        </w:rPr>
        <w:t xml:space="preserve"> una persistenza stilistica dal decennio precedente, ora rinnovati in chiave espressionista, d</w:t>
      </w:r>
      <w:r w:rsidR="00CE7945" w:rsidRPr="00AC4ECC">
        <w:rPr>
          <w:rFonts w:asciiTheme="minorHAnsi" w:hAnsiTheme="minorHAnsi"/>
          <w:sz w:val="24"/>
          <w:szCs w:val="24"/>
        </w:rPr>
        <w:t xml:space="preserve">i intonazione popolare. La sezione illustra </w:t>
      </w:r>
      <w:r w:rsidR="00300107" w:rsidRPr="00AC4ECC">
        <w:rPr>
          <w:rFonts w:asciiTheme="minorHAnsi" w:hAnsiTheme="minorHAnsi"/>
          <w:sz w:val="24"/>
          <w:szCs w:val="24"/>
        </w:rPr>
        <w:t xml:space="preserve">inoltre </w:t>
      </w:r>
      <w:r w:rsidR="00B1432D" w:rsidRPr="00AC4ECC">
        <w:rPr>
          <w:rFonts w:asciiTheme="minorHAnsi" w:hAnsiTheme="minorHAnsi"/>
          <w:sz w:val="24"/>
          <w:szCs w:val="24"/>
        </w:rPr>
        <w:t xml:space="preserve">i </w:t>
      </w:r>
      <w:r w:rsidRPr="00AC4ECC">
        <w:rPr>
          <w:rFonts w:asciiTheme="minorHAnsi" w:hAnsiTheme="minorHAnsi"/>
          <w:b/>
          <w:sz w:val="24"/>
          <w:szCs w:val="24"/>
        </w:rPr>
        <w:t>secessionism</w:t>
      </w:r>
      <w:r w:rsidR="00B1432D" w:rsidRPr="00AC4ECC">
        <w:rPr>
          <w:rFonts w:asciiTheme="minorHAnsi" w:hAnsiTheme="minorHAnsi"/>
          <w:b/>
          <w:sz w:val="24"/>
          <w:szCs w:val="24"/>
        </w:rPr>
        <w:t xml:space="preserve">i </w:t>
      </w:r>
      <w:r w:rsidRPr="00AC4ECC">
        <w:rPr>
          <w:rFonts w:asciiTheme="minorHAnsi" w:hAnsiTheme="minorHAnsi"/>
          <w:sz w:val="24"/>
          <w:szCs w:val="24"/>
        </w:rPr>
        <w:t xml:space="preserve"> che </w:t>
      </w:r>
      <w:r w:rsidR="00CE7945" w:rsidRPr="00AC4ECC">
        <w:rPr>
          <w:rFonts w:asciiTheme="minorHAnsi" w:hAnsiTheme="minorHAnsi"/>
          <w:sz w:val="24"/>
          <w:szCs w:val="24"/>
        </w:rPr>
        <w:t xml:space="preserve">coinvolgono </w:t>
      </w:r>
      <w:r w:rsidRPr="00AC4ECC">
        <w:rPr>
          <w:rFonts w:asciiTheme="minorHAnsi" w:hAnsiTheme="minorHAnsi"/>
          <w:sz w:val="24"/>
          <w:szCs w:val="24"/>
        </w:rPr>
        <w:t xml:space="preserve">i linguaggi artistici giovanili italiani, </w:t>
      </w:r>
      <w:r w:rsidR="00B1432D" w:rsidRPr="00AC4ECC">
        <w:rPr>
          <w:rFonts w:asciiTheme="minorHAnsi" w:hAnsiTheme="minorHAnsi"/>
          <w:sz w:val="24"/>
          <w:szCs w:val="24"/>
        </w:rPr>
        <w:t>segnali di un’avanguardia moderata che guardava all’arte coeva d’</w:t>
      </w:r>
      <w:r w:rsidR="00D37D9A" w:rsidRPr="00AC4ECC">
        <w:rPr>
          <w:rFonts w:asciiTheme="minorHAnsi" w:hAnsiTheme="minorHAnsi"/>
          <w:sz w:val="24"/>
          <w:szCs w:val="24"/>
        </w:rPr>
        <w:t>oltralpe: d</w:t>
      </w:r>
      <w:r w:rsidR="00B1432D" w:rsidRPr="00AC4ECC">
        <w:rPr>
          <w:rFonts w:asciiTheme="minorHAnsi" w:hAnsiTheme="minorHAnsi"/>
          <w:sz w:val="24"/>
          <w:szCs w:val="24"/>
        </w:rPr>
        <w:t>ai testimoni di Ca’ Pesaro ai partecipanti alle Secessioni romane, agli animatori della Secessioni bolognesi fino i movimenti giovanili napoletani degli anni a ridosso della Grande Guerra.</w:t>
      </w:r>
      <w:r w:rsidRPr="00AC4ECC">
        <w:rPr>
          <w:rFonts w:asciiTheme="minorHAnsi" w:hAnsiTheme="minorHAnsi"/>
          <w:sz w:val="24"/>
          <w:szCs w:val="24"/>
        </w:rPr>
        <w:t xml:space="preserve"> Accanto alle opere di </w:t>
      </w:r>
      <w:r w:rsidRPr="00AC4ECC">
        <w:rPr>
          <w:rFonts w:asciiTheme="minorHAnsi" w:hAnsiTheme="minorHAnsi"/>
          <w:b/>
          <w:sz w:val="24"/>
          <w:szCs w:val="24"/>
        </w:rPr>
        <w:t>Alberto Martini</w:t>
      </w:r>
      <w:r w:rsidRPr="00AC4ECC">
        <w:rPr>
          <w:rFonts w:asciiTheme="minorHAnsi" w:hAnsiTheme="minorHAnsi"/>
          <w:sz w:val="24"/>
          <w:szCs w:val="24"/>
        </w:rPr>
        <w:t xml:space="preserve"> e di </w:t>
      </w:r>
      <w:r w:rsidRPr="00AC4ECC">
        <w:rPr>
          <w:rFonts w:asciiTheme="minorHAnsi" w:hAnsiTheme="minorHAnsi"/>
          <w:b/>
          <w:sz w:val="24"/>
          <w:szCs w:val="24"/>
        </w:rPr>
        <w:t xml:space="preserve">Lorenzo </w:t>
      </w:r>
      <w:proofErr w:type="spellStart"/>
      <w:r w:rsidRPr="00AC4ECC">
        <w:rPr>
          <w:rFonts w:asciiTheme="minorHAnsi" w:hAnsiTheme="minorHAnsi"/>
          <w:b/>
          <w:sz w:val="24"/>
          <w:szCs w:val="24"/>
        </w:rPr>
        <w:t>Viani</w:t>
      </w:r>
      <w:proofErr w:type="spellEnd"/>
      <w:r w:rsidRPr="00AC4ECC">
        <w:rPr>
          <w:rFonts w:asciiTheme="minorHAnsi" w:hAnsiTheme="minorHAnsi"/>
          <w:sz w:val="24"/>
          <w:szCs w:val="24"/>
        </w:rPr>
        <w:t xml:space="preserve">, </w:t>
      </w:r>
      <w:r w:rsidR="007C0E54" w:rsidRPr="00AC4ECC">
        <w:rPr>
          <w:rFonts w:asciiTheme="minorHAnsi" w:hAnsiTheme="minorHAnsi"/>
          <w:sz w:val="24"/>
          <w:szCs w:val="24"/>
        </w:rPr>
        <w:t>voci rispettivamente di un simbolismo ed espressionismo maturato a contatto con la cultura europea</w:t>
      </w:r>
      <w:r w:rsidR="00763C24" w:rsidRPr="00AC4ECC">
        <w:rPr>
          <w:rFonts w:asciiTheme="minorHAnsi" w:hAnsiTheme="minorHAnsi"/>
          <w:sz w:val="24"/>
          <w:szCs w:val="24"/>
        </w:rPr>
        <w:t xml:space="preserve">, trovano spazio i linguaggi </w:t>
      </w:r>
      <w:r w:rsidR="00D37D9A" w:rsidRPr="00AC4ECC">
        <w:rPr>
          <w:rFonts w:asciiTheme="minorHAnsi" w:hAnsiTheme="minorHAnsi"/>
          <w:sz w:val="24"/>
          <w:szCs w:val="24"/>
        </w:rPr>
        <w:t>secessionisti e primitivisti</w:t>
      </w:r>
      <w:r w:rsidR="00763C24" w:rsidRPr="00AC4ECC">
        <w:rPr>
          <w:rFonts w:asciiTheme="minorHAnsi" w:hAnsiTheme="minorHAnsi"/>
          <w:sz w:val="24"/>
          <w:szCs w:val="24"/>
        </w:rPr>
        <w:t xml:space="preserve"> di </w:t>
      </w:r>
      <w:r w:rsidR="00763C24" w:rsidRPr="00AC4ECC">
        <w:rPr>
          <w:rFonts w:asciiTheme="minorHAnsi" w:hAnsiTheme="minorHAnsi"/>
          <w:b/>
          <w:sz w:val="24"/>
          <w:szCs w:val="24"/>
        </w:rPr>
        <w:t>Felice Casorati</w:t>
      </w:r>
      <w:r w:rsidR="00DB0B90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DB0B90" w:rsidRPr="00AC4ECC">
        <w:rPr>
          <w:rFonts w:asciiTheme="minorHAnsi" w:hAnsiTheme="minorHAnsi"/>
          <w:sz w:val="24"/>
          <w:szCs w:val="24"/>
        </w:rPr>
        <w:t>(</w:t>
      </w:r>
      <w:r w:rsidR="00DB0B90" w:rsidRPr="00AC4ECC">
        <w:rPr>
          <w:rFonts w:asciiTheme="minorHAnsi" w:hAnsiTheme="minorHAnsi"/>
          <w:i/>
          <w:sz w:val="24"/>
          <w:szCs w:val="24"/>
        </w:rPr>
        <w:t xml:space="preserve">Marionette </w:t>
      </w:r>
      <w:r w:rsidR="00DB0B90" w:rsidRPr="00AC4ECC">
        <w:rPr>
          <w:rFonts w:asciiTheme="minorHAnsi" w:hAnsiTheme="minorHAnsi"/>
          <w:sz w:val="24"/>
          <w:szCs w:val="24"/>
        </w:rPr>
        <w:t>1914)</w:t>
      </w:r>
      <w:r w:rsidR="00763C24" w:rsidRPr="00AC4ECC">
        <w:rPr>
          <w:rFonts w:asciiTheme="minorHAnsi" w:hAnsiTheme="minorHAnsi"/>
          <w:b/>
          <w:sz w:val="24"/>
          <w:szCs w:val="24"/>
        </w:rPr>
        <w:t>, Tullio Garbari</w:t>
      </w:r>
      <w:r w:rsidR="00DB0B90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DB0B90" w:rsidRPr="00AC4ECC">
        <w:rPr>
          <w:rFonts w:asciiTheme="minorHAnsi" w:hAnsiTheme="minorHAnsi"/>
          <w:sz w:val="24"/>
          <w:szCs w:val="24"/>
        </w:rPr>
        <w:t>(</w:t>
      </w:r>
      <w:r w:rsidR="00DB0B90" w:rsidRPr="00AC4ECC">
        <w:rPr>
          <w:rFonts w:asciiTheme="minorHAnsi" w:hAnsiTheme="minorHAnsi"/>
          <w:i/>
          <w:sz w:val="24"/>
          <w:szCs w:val="24"/>
        </w:rPr>
        <w:t xml:space="preserve">Intellettuali al caffè </w:t>
      </w:r>
      <w:r w:rsidR="00DB0B90" w:rsidRPr="00AC4ECC">
        <w:rPr>
          <w:rFonts w:asciiTheme="minorHAnsi" w:hAnsiTheme="minorHAnsi"/>
          <w:sz w:val="24"/>
          <w:szCs w:val="24"/>
        </w:rPr>
        <w:t xml:space="preserve">1916 e </w:t>
      </w:r>
      <w:r w:rsidR="00DB0B90" w:rsidRPr="00AC4ECC">
        <w:rPr>
          <w:rFonts w:asciiTheme="minorHAnsi" w:hAnsiTheme="minorHAnsi"/>
          <w:i/>
          <w:sz w:val="24"/>
          <w:szCs w:val="24"/>
        </w:rPr>
        <w:t xml:space="preserve">La madre </w:t>
      </w:r>
      <w:r w:rsidR="00DB0B90" w:rsidRPr="00AC4ECC">
        <w:rPr>
          <w:rFonts w:asciiTheme="minorHAnsi" w:hAnsiTheme="minorHAnsi"/>
          <w:sz w:val="24"/>
          <w:szCs w:val="24"/>
        </w:rPr>
        <w:t>1916)</w:t>
      </w:r>
      <w:r w:rsidR="00763C24" w:rsidRPr="00AC4ECC">
        <w:rPr>
          <w:rFonts w:asciiTheme="minorHAnsi" w:hAnsiTheme="minorHAnsi"/>
          <w:b/>
          <w:sz w:val="24"/>
          <w:szCs w:val="24"/>
        </w:rPr>
        <w:t xml:space="preserve">, Umberto </w:t>
      </w:r>
      <w:proofErr w:type="spellStart"/>
      <w:r w:rsidR="00763C24" w:rsidRPr="00AC4ECC">
        <w:rPr>
          <w:rFonts w:asciiTheme="minorHAnsi" w:hAnsiTheme="minorHAnsi"/>
          <w:b/>
          <w:sz w:val="24"/>
          <w:szCs w:val="24"/>
        </w:rPr>
        <w:t>Moggioli</w:t>
      </w:r>
      <w:proofErr w:type="spellEnd"/>
      <w:r w:rsidR="00DB0B90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DB0B90" w:rsidRPr="00AC4ECC">
        <w:rPr>
          <w:rFonts w:asciiTheme="minorHAnsi" w:hAnsiTheme="minorHAnsi"/>
          <w:sz w:val="24"/>
          <w:szCs w:val="24"/>
        </w:rPr>
        <w:t>(</w:t>
      </w:r>
      <w:r w:rsidR="00DB0B90" w:rsidRPr="00AC4ECC">
        <w:rPr>
          <w:rFonts w:asciiTheme="minorHAnsi" w:hAnsiTheme="minorHAnsi"/>
          <w:i/>
          <w:sz w:val="24"/>
          <w:szCs w:val="24"/>
        </w:rPr>
        <w:t xml:space="preserve">Primavera a </w:t>
      </w:r>
      <w:proofErr w:type="spellStart"/>
      <w:r w:rsidR="00DB0B90" w:rsidRPr="00AC4ECC">
        <w:rPr>
          <w:rFonts w:asciiTheme="minorHAnsi" w:hAnsiTheme="minorHAnsi"/>
          <w:i/>
          <w:sz w:val="24"/>
          <w:szCs w:val="24"/>
        </w:rPr>
        <w:t>Mazzorbo</w:t>
      </w:r>
      <w:proofErr w:type="spellEnd"/>
      <w:r w:rsidR="00DB0B90" w:rsidRPr="00AC4ECC">
        <w:rPr>
          <w:rFonts w:asciiTheme="minorHAnsi" w:hAnsiTheme="minorHAnsi"/>
          <w:i/>
          <w:sz w:val="24"/>
          <w:szCs w:val="24"/>
        </w:rPr>
        <w:t xml:space="preserve"> </w:t>
      </w:r>
      <w:r w:rsidR="00DB0B90" w:rsidRPr="00AC4ECC">
        <w:rPr>
          <w:rFonts w:asciiTheme="minorHAnsi" w:hAnsiTheme="minorHAnsi"/>
          <w:sz w:val="24"/>
          <w:szCs w:val="24"/>
        </w:rPr>
        <w:t>1912)</w:t>
      </w:r>
      <w:r w:rsidR="00763C24" w:rsidRPr="00AC4ECC">
        <w:rPr>
          <w:rFonts w:asciiTheme="minorHAnsi" w:hAnsiTheme="minorHAnsi"/>
          <w:b/>
          <w:sz w:val="24"/>
          <w:szCs w:val="24"/>
        </w:rPr>
        <w:t>, Guido Trentini</w:t>
      </w:r>
      <w:r w:rsidR="00DB0B90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DB0B90" w:rsidRPr="00AC4ECC">
        <w:rPr>
          <w:rFonts w:asciiTheme="minorHAnsi" w:hAnsiTheme="minorHAnsi"/>
          <w:sz w:val="24"/>
          <w:szCs w:val="24"/>
        </w:rPr>
        <w:t>(</w:t>
      </w:r>
      <w:r w:rsidR="00D37D9A" w:rsidRPr="00AC4ECC">
        <w:rPr>
          <w:rFonts w:asciiTheme="minorHAnsi" w:hAnsiTheme="minorHAnsi"/>
          <w:i/>
          <w:sz w:val="24"/>
          <w:szCs w:val="24"/>
        </w:rPr>
        <w:t>L</w:t>
      </w:r>
      <w:r w:rsidR="00DB0B90" w:rsidRPr="00AC4ECC">
        <w:rPr>
          <w:rFonts w:asciiTheme="minorHAnsi" w:hAnsiTheme="minorHAnsi"/>
          <w:i/>
          <w:sz w:val="24"/>
          <w:szCs w:val="24"/>
        </w:rPr>
        <w:t xml:space="preserve">e perle del lago </w:t>
      </w:r>
      <w:r w:rsidR="00DB0B90" w:rsidRPr="00AC4ECC">
        <w:rPr>
          <w:rFonts w:asciiTheme="minorHAnsi" w:hAnsiTheme="minorHAnsi"/>
          <w:sz w:val="24"/>
          <w:szCs w:val="24"/>
        </w:rPr>
        <w:t xml:space="preserve">1914 e </w:t>
      </w:r>
      <w:r w:rsidR="00DB0B90" w:rsidRPr="00AC4ECC">
        <w:rPr>
          <w:rFonts w:asciiTheme="minorHAnsi" w:hAnsiTheme="minorHAnsi"/>
          <w:i/>
          <w:sz w:val="24"/>
          <w:szCs w:val="24"/>
        </w:rPr>
        <w:t>La pianta rossa</w:t>
      </w:r>
      <w:r w:rsidR="00DB0B90" w:rsidRPr="00AC4ECC">
        <w:rPr>
          <w:rFonts w:asciiTheme="minorHAnsi" w:hAnsiTheme="minorHAnsi"/>
          <w:sz w:val="24"/>
          <w:szCs w:val="24"/>
        </w:rPr>
        <w:t xml:space="preserve"> 1915 c.)</w:t>
      </w:r>
      <w:r w:rsidR="00763C24" w:rsidRPr="00AC4ECC">
        <w:rPr>
          <w:rFonts w:asciiTheme="minorHAnsi" w:hAnsiTheme="minorHAnsi"/>
          <w:b/>
          <w:sz w:val="24"/>
          <w:szCs w:val="24"/>
        </w:rPr>
        <w:t>, Gino Rossi</w:t>
      </w:r>
      <w:r w:rsidR="00DB0B90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DB0B90" w:rsidRPr="00AC4ECC">
        <w:rPr>
          <w:rFonts w:asciiTheme="minorHAnsi" w:hAnsiTheme="minorHAnsi"/>
          <w:sz w:val="24"/>
          <w:szCs w:val="24"/>
        </w:rPr>
        <w:t>(</w:t>
      </w:r>
      <w:r w:rsidR="00DB0B90" w:rsidRPr="00AC4ECC">
        <w:rPr>
          <w:rFonts w:asciiTheme="minorHAnsi" w:hAnsiTheme="minorHAnsi"/>
          <w:i/>
          <w:sz w:val="24"/>
          <w:szCs w:val="24"/>
        </w:rPr>
        <w:t xml:space="preserve">Fiori e foglie </w:t>
      </w:r>
      <w:r w:rsidR="00DB0B90" w:rsidRPr="00AC4ECC">
        <w:rPr>
          <w:rFonts w:asciiTheme="minorHAnsi" w:hAnsiTheme="minorHAnsi"/>
          <w:sz w:val="24"/>
          <w:szCs w:val="24"/>
        </w:rPr>
        <w:t>1913)</w:t>
      </w:r>
      <w:r w:rsidR="007C0E54" w:rsidRPr="00AC4ECC">
        <w:rPr>
          <w:rFonts w:asciiTheme="minorHAnsi" w:hAnsiTheme="minorHAnsi"/>
          <w:b/>
          <w:sz w:val="24"/>
          <w:szCs w:val="24"/>
        </w:rPr>
        <w:t xml:space="preserve">, Ubaldo Oppi, </w:t>
      </w:r>
      <w:r w:rsidR="00763C24" w:rsidRPr="00AC4ECC">
        <w:rPr>
          <w:rFonts w:asciiTheme="minorHAnsi" w:hAnsiTheme="minorHAnsi"/>
          <w:b/>
          <w:sz w:val="24"/>
          <w:szCs w:val="24"/>
        </w:rPr>
        <w:t xml:space="preserve">Galileo Chini, Cipriano </w:t>
      </w:r>
      <w:proofErr w:type="spellStart"/>
      <w:r w:rsidR="00763C24" w:rsidRPr="00AC4ECC">
        <w:rPr>
          <w:rFonts w:asciiTheme="minorHAnsi" w:hAnsiTheme="minorHAnsi"/>
          <w:b/>
          <w:sz w:val="24"/>
          <w:szCs w:val="24"/>
        </w:rPr>
        <w:t>Efisio</w:t>
      </w:r>
      <w:proofErr w:type="spellEnd"/>
      <w:r w:rsidR="00763C24" w:rsidRPr="00AC4ECC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="00763C24" w:rsidRPr="00AC4ECC">
        <w:rPr>
          <w:rFonts w:asciiTheme="minorHAnsi" w:hAnsiTheme="minorHAnsi"/>
          <w:b/>
          <w:sz w:val="24"/>
          <w:szCs w:val="24"/>
        </w:rPr>
        <w:t>Oppo</w:t>
      </w:r>
      <w:proofErr w:type="spellEnd"/>
      <w:r w:rsidR="00DB0B90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DB0B90" w:rsidRPr="00AC4ECC">
        <w:rPr>
          <w:rFonts w:asciiTheme="minorHAnsi" w:hAnsiTheme="minorHAnsi"/>
          <w:sz w:val="24"/>
          <w:szCs w:val="24"/>
        </w:rPr>
        <w:t>(</w:t>
      </w:r>
      <w:r w:rsidR="00DB0B90" w:rsidRPr="00AC4ECC">
        <w:rPr>
          <w:rFonts w:asciiTheme="minorHAnsi" w:hAnsiTheme="minorHAnsi"/>
          <w:i/>
          <w:sz w:val="24"/>
          <w:szCs w:val="24"/>
        </w:rPr>
        <w:t xml:space="preserve">Ritratto di Rosso di San Secondo </w:t>
      </w:r>
      <w:r w:rsidR="00DB0B90" w:rsidRPr="00AC4ECC">
        <w:rPr>
          <w:rFonts w:asciiTheme="minorHAnsi" w:hAnsiTheme="minorHAnsi"/>
          <w:sz w:val="24"/>
          <w:szCs w:val="24"/>
        </w:rPr>
        <w:t>1913)</w:t>
      </w:r>
      <w:r w:rsidR="001146F6" w:rsidRPr="00AC4ECC">
        <w:rPr>
          <w:rFonts w:asciiTheme="minorHAnsi" w:hAnsiTheme="minorHAnsi"/>
          <w:b/>
          <w:sz w:val="24"/>
          <w:szCs w:val="24"/>
        </w:rPr>
        <w:t>,</w:t>
      </w:r>
      <w:r w:rsidR="00763C24" w:rsidRPr="00AC4ECC">
        <w:rPr>
          <w:rFonts w:asciiTheme="minorHAnsi" w:hAnsiTheme="minorHAnsi"/>
          <w:b/>
          <w:sz w:val="24"/>
          <w:szCs w:val="24"/>
        </w:rPr>
        <w:t xml:space="preserve"> Ferruccio Ferrazzi</w:t>
      </w:r>
      <w:r w:rsidR="00DB0B90" w:rsidRPr="00AC4ECC">
        <w:rPr>
          <w:rFonts w:asciiTheme="minorHAnsi" w:hAnsiTheme="minorHAnsi"/>
          <w:sz w:val="24"/>
          <w:szCs w:val="24"/>
        </w:rPr>
        <w:t xml:space="preserve"> (</w:t>
      </w:r>
      <w:r w:rsidR="00DB0B90" w:rsidRPr="00AC4ECC">
        <w:rPr>
          <w:rFonts w:asciiTheme="minorHAnsi" w:hAnsiTheme="minorHAnsi"/>
          <w:i/>
          <w:sz w:val="24"/>
          <w:szCs w:val="24"/>
        </w:rPr>
        <w:t xml:space="preserve">Le due madri </w:t>
      </w:r>
      <w:r w:rsidR="00DB0B90" w:rsidRPr="00AC4ECC">
        <w:rPr>
          <w:rFonts w:asciiTheme="minorHAnsi" w:hAnsiTheme="minorHAnsi"/>
          <w:sz w:val="24"/>
          <w:szCs w:val="24"/>
        </w:rPr>
        <w:t>1913)</w:t>
      </w:r>
      <w:r w:rsidR="00763C24" w:rsidRPr="00AC4ECC">
        <w:rPr>
          <w:rFonts w:asciiTheme="minorHAnsi" w:hAnsiTheme="minorHAnsi"/>
          <w:b/>
          <w:sz w:val="24"/>
          <w:szCs w:val="24"/>
        </w:rPr>
        <w:t xml:space="preserve">, Enrico </w:t>
      </w:r>
      <w:proofErr w:type="spellStart"/>
      <w:r w:rsidR="00763C24" w:rsidRPr="00AC4ECC">
        <w:rPr>
          <w:rFonts w:asciiTheme="minorHAnsi" w:hAnsiTheme="minorHAnsi"/>
          <w:b/>
          <w:sz w:val="24"/>
          <w:szCs w:val="24"/>
        </w:rPr>
        <w:t>Lionne</w:t>
      </w:r>
      <w:proofErr w:type="spellEnd"/>
      <w:r w:rsidR="00B1432D" w:rsidRPr="00AC4ECC">
        <w:rPr>
          <w:rFonts w:asciiTheme="minorHAnsi" w:hAnsiTheme="minorHAnsi"/>
          <w:b/>
          <w:sz w:val="24"/>
          <w:szCs w:val="24"/>
        </w:rPr>
        <w:t xml:space="preserve">, </w:t>
      </w:r>
      <w:r w:rsidR="007C0E54" w:rsidRPr="00AC4ECC">
        <w:rPr>
          <w:rFonts w:asciiTheme="minorHAnsi" w:hAnsiTheme="minorHAnsi"/>
          <w:b/>
          <w:sz w:val="24"/>
          <w:szCs w:val="24"/>
        </w:rPr>
        <w:t xml:space="preserve">Carlo Corsi, </w:t>
      </w:r>
      <w:proofErr w:type="spellStart"/>
      <w:r w:rsidR="00B1432D" w:rsidRPr="00AC4ECC">
        <w:rPr>
          <w:rFonts w:asciiTheme="minorHAnsi" w:hAnsiTheme="minorHAnsi"/>
          <w:b/>
          <w:sz w:val="24"/>
          <w:szCs w:val="24"/>
        </w:rPr>
        <w:t>Garzia</w:t>
      </w:r>
      <w:proofErr w:type="spellEnd"/>
      <w:r w:rsidR="00B1432D" w:rsidRPr="00AC4ECC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="00B1432D" w:rsidRPr="00AC4ECC">
        <w:rPr>
          <w:rFonts w:asciiTheme="minorHAnsi" w:hAnsiTheme="minorHAnsi"/>
          <w:b/>
          <w:sz w:val="24"/>
          <w:szCs w:val="24"/>
        </w:rPr>
        <w:t>Fioresi</w:t>
      </w:r>
      <w:proofErr w:type="spellEnd"/>
      <w:r w:rsidR="00763C24" w:rsidRPr="00AC4ECC">
        <w:rPr>
          <w:rFonts w:asciiTheme="minorHAnsi" w:hAnsiTheme="minorHAnsi"/>
          <w:b/>
          <w:sz w:val="24"/>
          <w:szCs w:val="24"/>
        </w:rPr>
        <w:t>.</w:t>
      </w:r>
    </w:p>
    <w:p w:rsidR="00FD25AC" w:rsidRPr="00AC4ECC" w:rsidRDefault="00FD25AC" w:rsidP="00077C36">
      <w:pPr>
        <w:spacing w:line="360" w:lineRule="auto"/>
        <w:jc w:val="both"/>
        <w:rPr>
          <w:rFonts w:asciiTheme="minorHAnsi" w:hAnsiTheme="minorHAnsi"/>
          <w:b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 xml:space="preserve">Un altro </w:t>
      </w:r>
      <w:r w:rsidR="00EA0C79" w:rsidRPr="00AC4ECC">
        <w:rPr>
          <w:rFonts w:asciiTheme="minorHAnsi" w:hAnsiTheme="minorHAnsi"/>
          <w:sz w:val="24"/>
          <w:szCs w:val="24"/>
        </w:rPr>
        <w:t>significativo</w:t>
      </w:r>
      <w:r w:rsidRPr="00AC4ECC">
        <w:rPr>
          <w:rFonts w:asciiTheme="minorHAnsi" w:hAnsiTheme="minorHAnsi"/>
          <w:sz w:val="24"/>
          <w:szCs w:val="24"/>
        </w:rPr>
        <w:t xml:space="preserve"> </w:t>
      </w:r>
      <w:r w:rsidR="00EA0C79" w:rsidRPr="00AC4ECC">
        <w:rPr>
          <w:rFonts w:asciiTheme="minorHAnsi" w:hAnsiTheme="minorHAnsi"/>
          <w:sz w:val="24"/>
          <w:szCs w:val="24"/>
        </w:rPr>
        <w:t>segmento della rassegna</w:t>
      </w:r>
      <w:r w:rsidRPr="00AC4ECC">
        <w:rPr>
          <w:rFonts w:asciiTheme="minorHAnsi" w:hAnsiTheme="minorHAnsi"/>
          <w:sz w:val="24"/>
          <w:szCs w:val="24"/>
        </w:rPr>
        <w:t xml:space="preserve"> </w:t>
      </w:r>
      <w:r w:rsidR="00EA0C79" w:rsidRPr="00AC4ECC">
        <w:rPr>
          <w:rFonts w:asciiTheme="minorHAnsi" w:hAnsiTheme="minorHAnsi"/>
          <w:sz w:val="24"/>
          <w:szCs w:val="24"/>
        </w:rPr>
        <w:t>è</w:t>
      </w:r>
      <w:r w:rsidRPr="00AC4ECC">
        <w:rPr>
          <w:rFonts w:asciiTheme="minorHAnsi" w:hAnsiTheme="minorHAnsi"/>
          <w:sz w:val="24"/>
          <w:szCs w:val="24"/>
        </w:rPr>
        <w:t xml:space="preserve"> </w:t>
      </w:r>
      <w:r w:rsidR="00EA0C79" w:rsidRPr="00AC4ECC">
        <w:rPr>
          <w:rFonts w:asciiTheme="minorHAnsi" w:hAnsiTheme="minorHAnsi"/>
          <w:sz w:val="24"/>
          <w:szCs w:val="24"/>
        </w:rPr>
        <w:t>dedicato</w:t>
      </w:r>
      <w:r w:rsidRPr="00AC4ECC">
        <w:rPr>
          <w:rFonts w:asciiTheme="minorHAnsi" w:hAnsiTheme="minorHAnsi"/>
          <w:sz w:val="24"/>
          <w:szCs w:val="24"/>
        </w:rPr>
        <w:t xml:space="preserve"> </w:t>
      </w:r>
      <w:r w:rsidR="00D37D9A" w:rsidRPr="00AC4ECC">
        <w:rPr>
          <w:rFonts w:asciiTheme="minorHAnsi" w:hAnsiTheme="minorHAnsi"/>
          <w:sz w:val="24"/>
          <w:szCs w:val="24"/>
        </w:rPr>
        <w:t>al</w:t>
      </w:r>
      <w:r w:rsidRPr="00AC4ECC">
        <w:rPr>
          <w:rFonts w:asciiTheme="minorHAnsi" w:hAnsiTheme="minorHAnsi"/>
          <w:sz w:val="24"/>
          <w:szCs w:val="24"/>
        </w:rPr>
        <w:t xml:space="preserve"> </w:t>
      </w:r>
      <w:r w:rsidRPr="00AC4ECC">
        <w:rPr>
          <w:rFonts w:asciiTheme="minorHAnsi" w:hAnsiTheme="minorHAnsi"/>
          <w:b/>
          <w:sz w:val="24"/>
          <w:szCs w:val="24"/>
        </w:rPr>
        <w:t xml:space="preserve">primitivismo, </w:t>
      </w:r>
      <w:r w:rsidR="00EA0C79" w:rsidRPr="00AC4ECC">
        <w:rPr>
          <w:rFonts w:asciiTheme="minorHAnsi" w:hAnsiTheme="minorHAnsi"/>
          <w:sz w:val="24"/>
          <w:szCs w:val="24"/>
        </w:rPr>
        <w:t>tendenza</w:t>
      </w:r>
      <w:r w:rsidR="00EA0C79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EA0C79" w:rsidRPr="00AC4ECC">
        <w:rPr>
          <w:rFonts w:asciiTheme="minorHAnsi" w:hAnsiTheme="minorHAnsi"/>
          <w:sz w:val="24"/>
          <w:szCs w:val="24"/>
        </w:rPr>
        <w:t>volta al</w:t>
      </w:r>
      <w:r w:rsidRPr="00AC4ECC">
        <w:rPr>
          <w:rFonts w:asciiTheme="minorHAnsi" w:hAnsiTheme="minorHAnsi"/>
          <w:sz w:val="24"/>
          <w:szCs w:val="24"/>
        </w:rPr>
        <w:t xml:space="preserve"> recupero del primordio inteso come azzeramento delle stratificazioni culturali per ritrovare la semplicità e il candore di </w:t>
      </w:r>
      <w:r w:rsidR="00300107" w:rsidRPr="00AC4ECC">
        <w:rPr>
          <w:rFonts w:asciiTheme="minorHAnsi" w:hAnsiTheme="minorHAnsi"/>
          <w:sz w:val="24"/>
          <w:szCs w:val="24"/>
        </w:rPr>
        <w:t>espressioni popolari, ingenue</w:t>
      </w:r>
      <w:r w:rsidRPr="00AC4ECC">
        <w:rPr>
          <w:rFonts w:asciiTheme="minorHAnsi" w:hAnsiTheme="minorHAnsi"/>
          <w:sz w:val="24"/>
          <w:szCs w:val="24"/>
        </w:rPr>
        <w:t xml:space="preserve">, </w:t>
      </w:r>
      <w:r w:rsidR="00D37D9A" w:rsidRPr="00AC4ECC">
        <w:rPr>
          <w:rFonts w:asciiTheme="minorHAnsi" w:hAnsiTheme="minorHAnsi"/>
          <w:sz w:val="24"/>
          <w:szCs w:val="24"/>
        </w:rPr>
        <w:t>ispirat</w:t>
      </w:r>
      <w:r w:rsidR="00300107" w:rsidRPr="00AC4ECC">
        <w:rPr>
          <w:rFonts w:asciiTheme="minorHAnsi" w:hAnsiTheme="minorHAnsi"/>
          <w:sz w:val="24"/>
          <w:szCs w:val="24"/>
        </w:rPr>
        <w:t>e</w:t>
      </w:r>
      <w:r w:rsidR="00EA0C79" w:rsidRPr="00AC4ECC">
        <w:rPr>
          <w:rFonts w:asciiTheme="minorHAnsi" w:hAnsiTheme="minorHAnsi"/>
          <w:sz w:val="24"/>
          <w:szCs w:val="24"/>
        </w:rPr>
        <w:t xml:space="preserve"> anche</w:t>
      </w:r>
      <w:r w:rsidR="00D37D9A" w:rsidRPr="00AC4ECC">
        <w:rPr>
          <w:rFonts w:asciiTheme="minorHAnsi" w:hAnsiTheme="minorHAnsi"/>
          <w:sz w:val="24"/>
          <w:szCs w:val="24"/>
        </w:rPr>
        <w:t xml:space="preserve"> </w:t>
      </w:r>
      <w:r w:rsidRPr="00AC4ECC">
        <w:rPr>
          <w:rFonts w:asciiTheme="minorHAnsi" w:hAnsiTheme="minorHAnsi"/>
          <w:sz w:val="24"/>
          <w:szCs w:val="24"/>
        </w:rPr>
        <w:t>ai trecentisti e quattrocentisti italiani, Giotto e Paolo Uccello innanzi a tutti. In rappre</w:t>
      </w:r>
      <w:r w:rsidR="00EA0C79" w:rsidRPr="00AC4ECC">
        <w:rPr>
          <w:rFonts w:asciiTheme="minorHAnsi" w:hAnsiTheme="minorHAnsi"/>
          <w:sz w:val="24"/>
          <w:szCs w:val="24"/>
        </w:rPr>
        <w:t>sentanza del clima primitivista suggestionato dall’opera di</w:t>
      </w:r>
      <w:r w:rsidRPr="00AC4ECC">
        <w:rPr>
          <w:rFonts w:asciiTheme="minorHAnsi" w:hAnsiTheme="minorHAnsi"/>
          <w:sz w:val="24"/>
          <w:szCs w:val="24"/>
        </w:rPr>
        <w:t xml:space="preserve"> Rousseau</w:t>
      </w:r>
      <w:r w:rsidR="00300107" w:rsidRPr="00AC4ECC">
        <w:rPr>
          <w:rFonts w:asciiTheme="minorHAnsi" w:hAnsiTheme="minorHAnsi"/>
          <w:sz w:val="24"/>
          <w:szCs w:val="24"/>
        </w:rPr>
        <w:t xml:space="preserve"> il Doganiere</w:t>
      </w:r>
      <w:r w:rsidRPr="00AC4ECC">
        <w:rPr>
          <w:rFonts w:asciiTheme="minorHAnsi" w:hAnsiTheme="minorHAnsi"/>
          <w:sz w:val="24"/>
          <w:szCs w:val="24"/>
        </w:rPr>
        <w:t xml:space="preserve"> e </w:t>
      </w:r>
      <w:r w:rsidR="00CE7945" w:rsidRPr="00AC4ECC">
        <w:rPr>
          <w:rFonts w:asciiTheme="minorHAnsi" w:hAnsiTheme="minorHAnsi"/>
          <w:sz w:val="24"/>
          <w:szCs w:val="24"/>
        </w:rPr>
        <w:t xml:space="preserve">di </w:t>
      </w:r>
      <w:r w:rsidR="00300107" w:rsidRPr="00AC4ECC">
        <w:rPr>
          <w:rFonts w:asciiTheme="minorHAnsi" w:hAnsiTheme="minorHAnsi"/>
          <w:sz w:val="24"/>
          <w:szCs w:val="24"/>
        </w:rPr>
        <w:t xml:space="preserve">André </w:t>
      </w:r>
      <w:proofErr w:type="spellStart"/>
      <w:r w:rsidRPr="00AC4ECC">
        <w:rPr>
          <w:rFonts w:asciiTheme="minorHAnsi" w:hAnsiTheme="minorHAnsi"/>
          <w:sz w:val="24"/>
          <w:szCs w:val="24"/>
        </w:rPr>
        <w:t>Derain</w:t>
      </w:r>
      <w:proofErr w:type="spellEnd"/>
      <w:r w:rsidRPr="00AC4ECC">
        <w:rPr>
          <w:rFonts w:asciiTheme="minorHAnsi" w:hAnsiTheme="minorHAnsi"/>
          <w:sz w:val="24"/>
          <w:szCs w:val="24"/>
        </w:rPr>
        <w:t xml:space="preserve">, </w:t>
      </w:r>
      <w:r w:rsidR="00EA0C79" w:rsidRPr="00AC4ECC">
        <w:rPr>
          <w:rFonts w:asciiTheme="minorHAnsi" w:hAnsiTheme="minorHAnsi"/>
          <w:sz w:val="24"/>
          <w:szCs w:val="24"/>
        </w:rPr>
        <w:t xml:space="preserve">autori al tempo celebrati, </w:t>
      </w:r>
      <w:r w:rsidR="00CE7945" w:rsidRPr="00AC4ECC">
        <w:rPr>
          <w:rFonts w:asciiTheme="minorHAnsi" w:hAnsiTheme="minorHAnsi"/>
          <w:sz w:val="24"/>
          <w:szCs w:val="24"/>
        </w:rPr>
        <w:t>si articolano le presenze dei</w:t>
      </w:r>
      <w:r w:rsidRPr="00AC4ECC">
        <w:rPr>
          <w:rFonts w:asciiTheme="minorHAnsi" w:hAnsiTheme="minorHAnsi"/>
          <w:sz w:val="24"/>
          <w:szCs w:val="24"/>
        </w:rPr>
        <w:t xml:space="preserve"> dipinti di </w:t>
      </w:r>
      <w:r w:rsidRPr="00AC4ECC">
        <w:rPr>
          <w:rFonts w:asciiTheme="minorHAnsi" w:hAnsiTheme="minorHAnsi"/>
          <w:b/>
          <w:sz w:val="24"/>
          <w:szCs w:val="24"/>
        </w:rPr>
        <w:t>Carrà</w:t>
      </w:r>
      <w:r w:rsidRPr="00AC4ECC">
        <w:rPr>
          <w:rFonts w:asciiTheme="minorHAnsi" w:hAnsiTheme="minorHAnsi"/>
          <w:sz w:val="24"/>
          <w:szCs w:val="24"/>
        </w:rPr>
        <w:t xml:space="preserve">, </w:t>
      </w:r>
      <w:r w:rsidR="00D37D9A" w:rsidRPr="00AC4ECC">
        <w:rPr>
          <w:rFonts w:asciiTheme="minorHAnsi" w:hAnsiTheme="minorHAnsi"/>
          <w:b/>
          <w:sz w:val="24"/>
          <w:szCs w:val="24"/>
        </w:rPr>
        <w:t>Garbari</w:t>
      </w:r>
      <w:r w:rsidR="00D37D9A" w:rsidRPr="00AC4ECC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AC4ECC">
        <w:rPr>
          <w:rFonts w:asciiTheme="minorHAnsi" w:hAnsiTheme="minorHAnsi"/>
          <w:b/>
          <w:sz w:val="24"/>
          <w:szCs w:val="24"/>
        </w:rPr>
        <w:t>Gigiotti</w:t>
      </w:r>
      <w:proofErr w:type="spellEnd"/>
      <w:r w:rsidRPr="00AC4ECC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Pr="00AC4ECC">
        <w:rPr>
          <w:rFonts w:asciiTheme="minorHAnsi" w:hAnsiTheme="minorHAnsi"/>
          <w:b/>
          <w:sz w:val="24"/>
          <w:szCs w:val="24"/>
        </w:rPr>
        <w:t>Zanini</w:t>
      </w:r>
      <w:proofErr w:type="spellEnd"/>
      <w:r w:rsidRPr="00AC4ECC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AC4ECC">
        <w:rPr>
          <w:rFonts w:asciiTheme="minorHAnsi" w:hAnsiTheme="minorHAnsi"/>
          <w:b/>
          <w:sz w:val="24"/>
          <w:szCs w:val="24"/>
        </w:rPr>
        <w:t>Pompeo</w:t>
      </w:r>
      <w:proofErr w:type="spellEnd"/>
      <w:r w:rsidRPr="00AC4ECC">
        <w:rPr>
          <w:rFonts w:asciiTheme="minorHAnsi" w:hAnsiTheme="minorHAnsi"/>
          <w:b/>
          <w:sz w:val="24"/>
          <w:szCs w:val="24"/>
        </w:rPr>
        <w:t xml:space="preserve"> Borra</w:t>
      </w:r>
      <w:r w:rsidRPr="00AC4ECC">
        <w:rPr>
          <w:rFonts w:asciiTheme="minorHAnsi" w:hAnsiTheme="minorHAnsi"/>
          <w:sz w:val="24"/>
          <w:szCs w:val="24"/>
        </w:rPr>
        <w:t xml:space="preserve">, </w:t>
      </w:r>
      <w:r w:rsidRPr="00AC4ECC">
        <w:rPr>
          <w:rFonts w:asciiTheme="minorHAnsi" w:hAnsiTheme="minorHAnsi"/>
          <w:b/>
          <w:sz w:val="24"/>
          <w:szCs w:val="24"/>
        </w:rPr>
        <w:t xml:space="preserve">Alberto </w:t>
      </w:r>
      <w:proofErr w:type="spellStart"/>
      <w:r w:rsidRPr="00AC4ECC">
        <w:rPr>
          <w:rFonts w:asciiTheme="minorHAnsi" w:hAnsiTheme="minorHAnsi"/>
          <w:b/>
          <w:sz w:val="24"/>
          <w:szCs w:val="24"/>
        </w:rPr>
        <w:t>Salietti</w:t>
      </w:r>
      <w:proofErr w:type="spellEnd"/>
      <w:r w:rsidRPr="00AC4ECC">
        <w:rPr>
          <w:rFonts w:asciiTheme="minorHAnsi" w:hAnsiTheme="minorHAnsi"/>
          <w:b/>
          <w:sz w:val="24"/>
          <w:szCs w:val="24"/>
        </w:rPr>
        <w:t>.</w:t>
      </w:r>
    </w:p>
    <w:p w:rsidR="00FD25AC" w:rsidRPr="00AC4ECC" w:rsidRDefault="00FD25AC" w:rsidP="00077C36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1146F6" w:rsidRPr="00AC4ECC" w:rsidRDefault="001146F6" w:rsidP="001146F6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 xml:space="preserve">Il periodo segnato dalla Grande Guerra (1914-1918) </w:t>
      </w:r>
      <w:r w:rsidR="007C0E54" w:rsidRPr="00AC4ECC">
        <w:rPr>
          <w:rFonts w:asciiTheme="minorHAnsi" w:hAnsiTheme="minorHAnsi"/>
          <w:sz w:val="24"/>
          <w:szCs w:val="24"/>
        </w:rPr>
        <w:t xml:space="preserve">dava corpo con maggiore incisività alla crisi delle avanguardie e tracciava il cammino verso il recupero delle forme e del cosiddetto </w:t>
      </w:r>
      <w:r w:rsidR="007C0E54" w:rsidRPr="00AC4ECC">
        <w:rPr>
          <w:rFonts w:asciiTheme="minorHAnsi" w:hAnsiTheme="minorHAnsi"/>
          <w:b/>
          <w:sz w:val="24"/>
          <w:szCs w:val="24"/>
        </w:rPr>
        <w:t>Ritorno all’ordine</w:t>
      </w:r>
      <w:r w:rsidR="007C0E54" w:rsidRPr="00AC4ECC">
        <w:rPr>
          <w:rFonts w:asciiTheme="minorHAnsi" w:hAnsiTheme="minorHAnsi"/>
          <w:sz w:val="24"/>
          <w:szCs w:val="24"/>
        </w:rPr>
        <w:t>, fenomeno di portata europea</w:t>
      </w:r>
      <w:r w:rsidR="00D37D9A" w:rsidRPr="00AC4ECC">
        <w:rPr>
          <w:rFonts w:asciiTheme="minorHAnsi" w:hAnsiTheme="minorHAnsi"/>
          <w:sz w:val="24"/>
          <w:szCs w:val="24"/>
        </w:rPr>
        <w:t xml:space="preserve">, qui illustrato nella </w:t>
      </w:r>
      <w:r w:rsidR="00D37D9A" w:rsidRPr="00AC4ECC">
        <w:rPr>
          <w:rFonts w:asciiTheme="minorHAnsi" w:hAnsiTheme="minorHAnsi"/>
          <w:b/>
          <w:sz w:val="24"/>
          <w:szCs w:val="24"/>
        </w:rPr>
        <w:t>terza e ultima sezione</w:t>
      </w:r>
      <w:r w:rsidR="00D37D9A" w:rsidRPr="00AC4ECC">
        <w:rPr>
          <w:rFonts w:asciiTheme="minorHAnsi" w:hAnsiTheme="minorHAnsi"/>
          <w:sz w:val="24"/>
          <w:szCs w:val="24"/>
        </w:rPr>
        <w:t xml:space="preserve"> della rassegna</w:t>
      </w:r>
      <w:r w:rsidR="007C0E54" w:rsidRPr="00AC4ECC">
        <w:rPr>
          <w:rFonts w:asciiTheme="minorHAnsi" w:hAnsiTheme="minorHAnsi"/>
          <w:sz w:val="24"/>
          <w:szCs w:val="24"/>
        </w:rPr>
        <w:t xml:space="preserve">. </w:t>
      </w:r>
      <w:r w:rsidR="00300107" w:rsidRPr="00AC4ECC">
        <w:rPr>
          <w:rFonts w:asciiTheme="minorHAnsi" w:hAnsiTheme="minorHAnsi"/>
          <w:sz w:val="24"/>
          <w:szCs w:val="24"/>
        </w:rPr>
        <w:t>La</w:t>
      </w:r>
      <w:r w:rsidR="007C0E54" w:rsidRPr="00AC4ECC">
        <w:rPr>
          <w:rFonts w:asciiTheme="minorHAnsi" w:hAnsiTheme="minorHAnsi"/>
          <w:sz w:val="24"/>
          <w:szCs w:val="24"/>
        </w:rPr>
        <w:t xml:space="preserve"> </w:t>
      </w:r>
      <w:r w:rsidR="007C0E54" w:rsidRPr="00AC4ECC">
        <w:rPr>
          <w:rFonts w:asciiTheme="minorHAnsi" w:hAnsiTheme="minorHAnsi"/>
          <w:b/>
          <w:sz w:val="24"/>
          <w:szCs w:val="24"/>
        </w:rPr>
        <w:t>M</w:t>
      </w:r>
      <w:r w:rsidRPr="00AC4ECC">
        <w:rPr>
          <w:rFonts w:asciiTheme="minorHAnsi" w:hAnsiTheme="minorHAnsi"/>
          <w:b/>
          <w:sz w:val="24"/>
          <w:szCs w:val="24"/>
        </w:rPr>
        <w:t>etafisica</w:t>
      </w:r>
      <w:r w:rsidRPr="00AC4ECC">
        <w:rPr>
          <w:rFonts w:asciiTheme="minorHAnsi" w:hAnsiTheme="minorHAnsi"/>
          <w:sz w:val="24"/>
          <w:szCs w:val="24"/>
        </w:rPr>
        <w:t>, “l’altra faccia della modernità”, che perseguiva in comune con le avanguardie la rivoluzione dei contenuti ma non quella delle forme</w:t>
      </w:r>
      <w:r w:rsidR="007C0E54" w:rsidRPr="00AC4ECC">
        <w:rPr>
          <w:rFonts w:asciiTheme="minorHAnsi" w:hAnsiTheme="minorHAnsi"/>
          <w:sz w:val="24"/>
          <w:szCs w:val="24"/>
        </w:rPr>
        <w:t xml:space="preserve">, </w:t>
      </w:r>
      <w:r w:rsidR="00300107" w:rsidRPr="00AC4ECC">
        <w:rPr>
          <w:rFonts w:asciiTheme="minorHAnsi" w:hAnsiTheme="minorHAnsi"/>
          <w:sz w:val="24"/>
          <w:szCs w:val="24"/>
        </w:rPr>
        <w:t xml:space="preserve">è </w:t>
      </w:r>
      <w:r w:rsidR="00CE7945" w:rsidRPr="00AC4ECC">
        <w:rPr>
          <w:rFonts w:asciiTheme="minorHAnsi" w:hAnsiTheme="minorHAnsi"/>
          <w:sz w:val="24"/>
          <w:szCs w:val="24"/>
        </w:rPr>
        <w:t xml:space="preserve">illustrata </w:t>
      </w:r>
      <w:r w:rsidR="007C0E54" w:rsidRPr="00AC4ECC">
        <w:rPr>
          <w:rFonts w:asciiTheme="minorHAnsi" w:hAnsiTheme="minorHAnsi"/>
          <w:sz w:val="24"/>
          <w:szCs w:val="24"/>
        </w:rPr>
        <w:t>i</w:t>
      </w:r>
      <w:r w:rsidRPr="00AC4ECC">
        <w:rPr>
          <w:rFonts w:asciiTheme="minorHAnsi" w:hAnsiTheme="minorHAnsi"/>
          <w:sz w:val="24"/>
          <w:szCs w:val="24"/>
        </w:rPr>
        <w:t xml:space="preserve">n mostra </w:t>
      </w:r>
      <w:r w:rsidR="007C0E54" w:rsidRPr="00AC4ECC">
        <w:rPr>
          <w:rFonts w:asciiTheme="minorHAnsi" w:hAnsiTheme="minorHAnsi"/>
          <w:sz w:val="24"/>
          <w:szCs w:val="24"/>
        </w:rPr>
        <w:t>da</w:t>
      </w:r>
      <w:r w:rsidRPr="00AC4ECC">
        <w:rPr>
          <w:rFonts w:asciiTheme="minorHAnsi" w:hAnsiTheme="minorHAnsi"/>
          <w:sz w:val="24"/>
          <w:szCs w:val="24"/>
        </w:rPr>
        <w:t xml:space="preserve"> opere di </w:t>
      </w:r>
      <w:r w:rsidR="00EA0C79" w:rsidRPr="00AC4ECC">
        <w:rPr>
          <w:rFonts w:asciiTheme="minorHAnsi" w:hAnsiTheme="minorHAnsi"/>
          <w:b/>
          <w:sz w:val="24"/>
          <w:szCs w:val="24"/>
        </w:rPr>
        <w:t>Giorgio d</w:t>
      </w:r>
      <w:r w:rsidRPr="00AC4ECC">
        <w:rPr>
          <w:rFonts w:asciiTheme="minorHAnsi" w:hAnsiTheme="minorHAnsi"/>
          <w:b/>
          <w:sz w:val="24"/>
          <w:szCs w:val="24"/>
        </w:rPr>
        <w:t>e Chirico</w:t>
      </w:r>
      <w:r w:rsidR="00EA0C79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EA0C79" w:rsidRPr="00AC4ECC">
        <w:rPr>
          <w:rFonts w:asciiTheme="minorHAnsi" w:hAnsiTheme="minorHAnsi"/>
          <w:sz w:val="24"/>
          <w:szCs w:val="24"/>
        </w:rPr>
        <w:t>(</w:t>
      </w:r>
      <w:r w:rsidR="00EA0C79" w:rsidRPr="00AC4ECC">
        <w:rPr>
          <w:rFonts w:asciiTheme="minorHAnsi" w:hAnsiTheme="minorHAnsi"/>
          <w:i/>
          <w:sz w:val="24"/>
          <w:szCs w:val="24"/>
        </w:rPr>
        <w:t xml:space="preserve">Composizione con biscotti e mostrine </w:t>
      </w:r>
      <w:r w:rsidR="00EA0C79" w:rsidRPr="00AC4ECC">
        <w:rPr>
          <w:rFonts w:asciiTheme="minorHAnsi" w:hAnsiTheme="minorHAnsi"/>
          <w:sz w:val="24"/>
          <w:szCs w:val="24"/>
        </w:rPr>
        <w:t>1916)</w:t>
      </w:r>
      <w:r w:rsidRPr="00AC4ECC">
        <w:rPr>
          <w:rFonts w:asciiTheme="minorHAnsi" w:hAnsiTheme="minorHAnsi"/>
          <w:sz w:val="24"/>
          <w:szCs w:val="24"/>
        </w:rPr>
        <w:t xml:space="preserve">, </w:t>
      </w:r>
      <w:r w:rsidR="00D37D9A" w:rsidRPr="00AC4ECC">
        <w:rPr>
          <w:rFonts w:asciiTheme="minorHAnsi" w:hAnsiTheme="minorHAnsi"/>
          <w:sz w:val="24"/>
          <w:szCs w:val="24"/>
        </w:rPr>
        <w:t xml:space="preserve">di </w:t>
      </w:r>
      <w:r w:rsidRPr="00AC4ECC">
        <w:rPr>
          <w:rFonts w:asciiTheme="minorHAnsi" w:hAnsiTheme="minorHAnsi"/>
          <w:b/>
          <w:sz w:val="24"/>
          <w:szCs w:val="24"/>
        </w:rPr>
        <w:t>Carlo Carrà</w:t>
      </w:r>
      <w:r w:rsidR="00EA0C79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EA0C79" w:rsidRPr="00AC4ECC">
        <w:rPr>
          <w:rFonts w:asciiTheme="minorHAnsi" w:hAnsiTheme="minorHAnsi"/>
          <w:sz w:val="24"/>
          <w:szCs w:val="24"/>
        </w:rPr>
        <w:t>(</w:t>
      </w:r>
      <w:r w:rsidR="00EA0C79" w:rsidRPr="00AC4ECC">
        <w:rPr>
          <w:rFonts w:asciiTheme="minorHAnsi" w:hAnsiTheme="minorHAnsi"/>
          <w:i/>
          <w:sz w:val="24"/>
          <w:szCs w:val="24"/>
        </w:rPr>
        <w:t xml:space="preserve">Le due sorelle </w:t>
      </w:r>
      <w:r w:rsidR="00EA0C79" w:rsidRPr="00AC4ECC">
        <w:rPr>
          <w:rFonts w:asciiTheme="minorHAnsi" w:hAnsiTheme="minorHAnsi"/>
          <w:sz w:val="24"/>
          <w:szCs w:val="24"/>
        </w:rPr>
        <w:t>1917)</w:t>
      </w:r>
      <w:r w:rsidRPr="00AC4ECC">
        <w:rPr>
          <w:rFonts w:asciiTheme="minorHAnsi" w:hAnsiTheme="minorHAnsi"/>
          <w:sz w:val="24"/>
          <w:szCs w:val="24"/>
        </w:rPr>
        <w:t xml:space="preserve">, </w:t>
      </w:r>
      <w:r w:rsidRPr="00AC4ECC">
        <w:rPr>
          <w:rFonts w:asciiTheme="minorHAnsi" w:hAnsiTheme="minorHAnsi"/>
          <w:b/>
          <w:sz w:val="24"/>
          <w:szCs w:val="24"/>
        </w:rPr>
        <w:t xml:space="preserve">Filippo de </w:t>
      </w:r>
      <w:r w:rsidRPr="00AC4ECC">
        <w:rPr>
          <w:rFonts w:asciiTheme="minorHAnsi" w:hAnsiTheme="minorHAnsi"/>
          <w:b/>
          <w:sz w:val="24"/>
          <w:szCs w:val="24"/>
        </w:rPr>
        <w:lastRenderedPageBreak/>
        <w:t>Pisis</w:t>
      </w:r>
      <w:r w:rsidR="00EA0C79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EA0C79" w:rsidRPr="00AC4ECC">
        <w:rPr>
          <w:rFonts w:asciiTheme="minorHAnsi" w:hAnsiTheme="minorHAnsi"/>
          <w:sz w:val="24"/>
          <w:szCs w:val="24"/>
        </w:rPr>
        <w:t>(</w:t>
      </w:r>
      <w:r w:rsidR="00EA0C79" w:rsidRPr="00AC4ECC">
        <w:rPr>
          <w:rFonts w:asciiTheme="minorHAnsi" w:hAnsiTheme="minorHAnsi"/>
          <w:i/>
          <w:sz w:val="24"/>
          <w:szCs w:val="24"/>
        </w:rPr>
        <w:t xml:space="preserve">Natura morta </w:t>
      </w:r>
      <w:r w:rsidR="00EA0C79" w:rsidRPr="00AC4ECC">
        <w:rPr>
          <w:rFonts w:asciiTheme="minorHAnsi" w:hAnsiTheme="minorHAnsi"/>
          <w:sz w:val="24"/>
          <w:szCs w:val="24"/>
        </w:rPr>
        <w:t>1920)</w:t>
      </w:r>
      <w:r w:rsidR="007C0E54" w:rsidRPr="00AC4ECC">
        <w:rPr>
          <w:rFonts w:asciiTheme="minorHAnsi" w:hAnsiTheme="minorHAnsi"/>
          <w:b/>
          <w:sz w:val="24"/>
          <w:szCs w:val="24"/>
        </w:rPr>
        <w:t xml:space="preserve">, </w:t>
      </w:r>
      <w:r w:rsidR="007C0E54" w:rsidRPr="00AC4ECC">
        <w:rPr>
          <w:rFonts w:asciiTheme="minorHAnsi" w:hAnsiTheme="minorHAnsi"/>
          <w:sz w:val="24"/>
          <w:szCs w:val="24"/>
        </w:rPr>
        <w:t>accostate a saggi della metafisica eterodossa, rappresentata da</w:t>
      </w:r>
      <w:r w:rsidRPr="00AC4ECC">
        <w:rPr>
          <w:rFonts w:asciiTheme="minorHAnsi" w:hAnsiTheme="minorHAnsi"/>
          <w:sz w:val="24"/>
          <w:szCs w:val="24"/>
        </w:rPr>
        <w:t xml:space="preserve"> </w:t>
      </w:r>
      <w:r w:rsidRPr="00AC4ECC">
        <w:rPr>
          <w:rFonts w:asciiTheme="minorHAnsi" w:hAnsiTheme="minorHAnsi"/>
          <w:b/>
          <w:sz w:val="24"/>
          <w:szCs w:val="24"/>
        </w:rPr>
        <w:t>Mario Sironi</w:t>
      </w:r>
      <w:r w:rsidRPr="00AC4ECC">
        <w:rPr>
          <w:rFonts w:asciiTheme="minorHAnsi" w:hAnsiTheme="minorHAnsi"/>
          <w:sz w:val="24"/>
          <w:szCs w:val="24"/>
        </w:rPr>
        <w:t xml:space="preserve"> e </w:t>
      </w:r>
      <w:r w:rsidRPr="00AC4ECC">
        <w:rPr>
          <w:rFonts w:asciiTheme="minorHAnsi" w:hAnsiTheme="minorHAnsi"/>
          <w:b/>
          <w:sz w:val="24"/>
          <w:szCs w:val="24"/>
        </w:rPr>
        <w:t>Achille Funi</w:t>
      </w:r>
      <w:r w:rsidRPr="00AC4ECC">
        <w:rPr>
          <w:rFonts w:asciiTheme="minorHAnsi" w:hAnsiTheme="minorHAnsi"/>
          <w:sz w:val="24"/>
          <w:szCs w:val="24"/>
        </w:rPr>
        <w:t xml:space="preserve">, </w:t>
      </w:r>
      <w:r w:rsidR="00D37D9A" w:rsidRPr="00AC4ECC">
        <w:rPr>
          <w:rFonts w:asciiTheme="minorHAnsi" w:hAnsiTheme="minorHAnsi"/>
          <w:sz w:val="24"/>
          <w:szCs w:val="24"/>
        </w:rPr>
        <w:t xml:space="preserve">per </w:t>
      </w:r>
      <w:r w:rsidR="00CE7945" w:rsidRPr="00AC4ECC">
        <w:rPr>
          <w:rFonts w:asciiTheme="minorHAnsi" w:hAnsiTheme="minorHAnsi"/>
          <w:sz w:val="24"/>
          <w:szCs w:val="24"/>
        </w:rPr>
        <w:t>approdare al</w:t>
      </w:r>
      <w:r w:rsidR="00D37D9A" w:rsidRPr="00AC4ECC">
        <w:rPr>
          <w:rFonts w:asciiTheme="minorHAnsi" w:hAnsiTheme="minorHAnsi"/>
          <w:sz w:val="24"/>
          <w:szCs w:val="24"/>
        </w:rPr>
        <w:t>la poetica</w:t>
      </w:r>
      <w:r w:rsidR="007C0E54" w:rsidRPr="00AC4ECC">
        <w:rPr>
          <w:rFonts w:asciiTheme="minorHAnsi" w:hAnsiTheme="minorHAnsi"/>
          <w:sz w:val="24"/>
          <w:szCs w:val="24"/>
        </w:rPr>
        <w:t xml:space="preserve"> di “</w:t>
      </w:r>
      <w:r w:rsidR="007C0E54" w:rsidRPr="00AC4ECC">
        <w:rPr>
          <w:rFonts w:asciiTheme="minorHAnsi" w:hAnsiTheme="minorHAnsi"/>
          <w:b/>
          <w:sz w:val="24"/>
          <w:szCs w:val="24"/>
        </w:rPr>
        <w:t>Valori Plastici</w:t>
      </w:r>
      <w:r w:rsidR="007C0E54" w:rsidRPr="00AC4ECC">
        <w:rPr>
          <w:rFonts w:asciiTheme="minorHAnsi" w:hAnsiTheme="minorHAnsi"/>
          <w:sz w:val="24"/>
          <w:szCs w:val="24"/>
        </w:rPr>
        <w:t>”, che</w:t>
      </w:r>
      <w:r w:rsidR="00CE7945" w:rsidRPr="00AC4ECC">
        <w:rPr>
          <w:rFonts w:asciiTheme="minorHAnsi" w:hAnsiTheme="minorHAnsi"/>
          <w:sz w:val="24"/>
          <w:szCs w:val="24"/>
        </w:rPr>
        <w:t xml:space="preserve"> dal 1918</w:t>
      </w:r>
      <w:r w:rsidR="007C0E54" w:rsidRPr="00AC4ECC">
        <w:rPr>
          <w:rFonts w:asciiTheme="minorHAnsi" w:hAnsiTheme="minorHAnsi"/>
          <w:sz w:val="24"/>
          <w:szCs w:val="24"/>
        </w:rPr>
        <w:t xml:space="preserve"> </w:t>
      </w:r>
      <w:r w:rsidR="00CE7945" w:rsidRPr="00AC4ECC">
        <w:rPr>
          <w:rFonts w:asciiTheme="minorHAnsi" w:hAnsiTheme="minorHAnsi"/>
          <w:sz w:val="24"/>
          <w:szCs w:val="24"/>
        </w:rPr>
        <w:t>diffondeva</w:t>
      </w:r>
      <w:r w:rsidR="007C0E54" w:rsidRPr="00AC4ECC">
        <w:rPr>
          <w:rFonts w:asciiTheme="minorHAnsi" w:hAnsiTheme="minorHAnsi"/>
          <w:sz w:val="24"/>
          <w:szCs w:val="24"/>
        </w:rPr>
        <w:t xml:space="preserve"> il principio della supremazia culturale e artistica italiana.</w:t>
      </w:r>
    </w:p>
    <w:p w:rsidR="004C2A0B" w:rsidRPr="00AC4ECC" w:rsidRDefault="00FD25AC" w:rsidP="00077C36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 xml:space="preserve">Nel 1919, con la fine </w:t>
      </w:r>
      <w:r w:rsidR="00747709" w:rsidRPr="00AC4ECC">
        <w:rPr>
          <w:rFonts w:asciiTheme="minorHAnsi" w:hAnsiTheme="minorHAnsi"/>
          <w:sz w:val="24"/>
          <w:szCs w:val="24"/>
        </w:rPr>
        <w:t>di</w:t>
      </w:r>
      <w:r w:rsidRPr="00AC4ECC">
        <w:rPr>
          <w:rFonts w:asciiTheme="minorHAnsi" w:hAnsiTheme="minorHAnsi"/>
          <w:sz w:val="24"/>
          <w:szCs w:val="24"/>
        </w:rPr>
        <w:t xml:space="preserve"> secessionismi</w:t>
      </w:r>
      <w:r w:rsidR="00747709" w:rsidRPr="00AC4ECC">
        <w:rPr>
          <w:rFonts w:asciiTheme="minorHAnsi" w:hAnsiTheme="minorHAnsi"/>
          <w:sz w:val="24"/>
          <w:szCs w:val="24"/>
        </w:rPr>
        <w:t xml:space="preserve">, simbolismi e </w:t>
      </w:r>
      <w:r w:rsidRPr="00AC4ECC">
        <w:rPr>
          <w:rFonts w:asciiTheme="minorHAnsi" w:hAnsiTheme="minorHAnsi"/>
          <w:sz w:val="24"/>
          <w:szCs w:val="24"/>
        </w:rPr>
        <w:t xml:space="preserve">primitivismi, si avviava una tendenza corale </w:t>
      </w:r>
      <w:r w:rsidR="00747709" w:rsidRPr="00AC4ECC">
        <w:rPr>
          <w:rFonts w:asciiTheme="minorHAnsi" w:hAnsiTheme="minorHAnsi"/>
          <w:sz w:val="24"/>
          <w:szCs w:val="24"/>
        </w:rPr>
        <w:t xml:space="preserve">al </w:t>
      </w:r>
      <w:r w:rsidR="00747709" w:rsidRPr="00AC4ECC">
        <w:rPr>
          <w:rFonts w:asciiTheme="minorHAnsi" w:hAnsiTheme="minorHAnsi"/>
          <w:b/>
          <w:sz w:val="24"/>
          <w:szCs w:val="24"/>
        </w:rPr>
        <w:t>recupero della classicità in ottica moderna</w:t>
      </w:r>
      <w:r w:rsidRPr="00AC4ECC">
        <w:rPr>
          <w:rFonts w:asciiTheme="minorHAnsi" w:hAnsiTheme="minorHAnsi"/>
          <w:sz w:val="24"/>
          <w:szCs w:val="24"/>
        </w:rPr>
        <w:t xml:space="preserve">, svolta </w:t>
      </w:r>
      <w:r w:rsidR="00747709" w:rsidRPr="00AC4ECC">
        <w:rPr>
          <w:rFonts w:asciiTheme="minorHAnsi" w:hAnsiTheme="minorHAnsi"/>
          <w:sz w:val="24"/>
          <w:szCs w:val="24"/>
        </w:rPr>
        <w:t xml:space="preserve">cioè </w:t>
      </w:r>
      <w:r w:rsidRPr="00AC4ECC">
        <w:rPr>
          <w:rFonts w:asciiTheme="minorHAnsi" w:hAnsiTheme="minorHAnsi"/>
          <w:sz w:val="24"/>
          <w:szCs w:val="24"/>
        </w:rPr>
        <w:t xml:space="preserve">secondo stili e linguaggi </w:t>
      </w:r>
      <w:r w:rsidR="00747709" w:rsidRPr="00AC4ECC">
        <w:rPr>
          <w:rFonts w:asciiTheme="minorHAnsi" w:hAnsiTheme="minorHAnsi"/>
          <w:sz w:val="24"/>
          <w:szCs w:val="24"/>
        </w:rPr>
        <w:t>aggiornati</w:t>
      </w:r>
      <w:r w:rsidRPr="00AC4ECC">
        <w:rPr>
          <w:rFonts w:asciiTheme="minorHAnsi" w:hAnsiTheme="minorHAnsi"/>
          <w:sz w:val="24"/>
          <w:szCs w:val="24"/>
        </w:rPr>
        <w:t>, rappresentati da</w:t>
      </w:r>
      <w:r w:rsidR="0020650D" w:rsidRPr="00AC4ECC">
        <w:rPr>
          <w:rFonts w:asciiTheme="minorHAnsi" w:hAnsiTheme="minorHAnsi"/>
          <w:sz w:val="24"/>
          <w:szCs w:val="24"/>
        </w:rPr>
        <w:t xml:space="preserve"> </w:t>
      </w:r>
      <w:r w:rsidR="002C4B56" w:rsidRPr="00AC4ECC">
        <w:rPr>
          <w:rFonts w:asciiTheme="minorHAnsi" w:hAnsiTheme="minorHAnsi"/>
          <w:sz w:val="24"/>
          <w:szCs w:val="24"/>
        </w:rPr>
        <w:t xml:space="preserve">saggi pittorici di </w:t>
      </w:r>
      <w:r w:rsidR="0020650D" w:rsidRPr="00AC4ECC">
        <w:rPr>
          <w:rFonts w:asciiTheme="minorHAnsi" w:hAnsiTheme="minorHAnsi"/>
          <w:b/>
          <w:sz w:val="24"/>
          <w:szCs w:val="24"/>
        </w:rPr>
        <w:t>Casorati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Le maschere </w:t>
      </w:r>
      <w:r w:rsidR="00794B54" w:rsidRPr="00AC4ECC">
        <w:rPr>
          <w:rFonts w:asciiTheme="minorHAnsi" w:hAnsiTheme="minorHAnsi"/>
          <w:sz w:val="24"/>
          <w:szCs w:val="24"/>
        </w:rPr>
        <w:t>1921)</w:t>
      </w:r>
      <w:r w:rsidR="0020650D" w:rsidRPr="00AC4ECC">
        <w:rPr>
          <w:rFonts w:asciiTheme="minorHAnsi" w:hAnsiTheme="minorHAnsi"/>
          <w:sz w:val="24"/>
          <w:szCs w:val="24"/>
        </w:rPr>
        <w:t xml:space="preserve">, </w:t>
      </w:r>
      <w:r w:rsidRPr="00AC4ECC">
        <w:rPr>
          <w:rFonts w:asciiTheme="minorHAnsi" w:hAnsiTheme="minorHAnsi"/>
          <w:b/>
          <w:sz w:val="24"/>
          <w:szCs w:val="24"/>
        </w:rPr>
        <w:t>Soffici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Mele e calice di vino </w:t>
      </w:r>
      <w:r w:rsidR="00794B54" w:rsidRPr="00AC4ECC">
        <w:rPr>
          <w:rFonts w:asciiTheme="minorHAnsi" w:hAnsiTheme="minorHAnsi"/>
          <w:sz w:val="24"/>
          <w:szCs w:val="24"/>
        </w:rPr>
        <w:t xml:space="preserve">1919 e 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Pera e bicchiere di vino </w:t>
      </w:r>
      <w:r w:rsidR="00794B54" w:rsidRPr="00AC4ECC">
        <w:rPr>
          <w:rFonts w:asciiTheme="minorHAnsi" w:hAnsiTheme="minorHAnsi"/>
          <w:sz w:val="24"/>
          <w:szCs w:val="24"/>
        </w:rPr>
        <w:t>1920)</w:t>
      </w:r>
      <w:r w:rsidR="0020650D" w:rsidRPr="00AC4ECC">
        <w:rPr>
          <w:rFonts w:asciiTheme="minorHAnsi" w:hAnsiTheme="minorHAnsi"/>
          <w:sz w:val="24"/>
          <w:szCs w:val="24"/>
        </w:rPr>
        <w:t xml:space="preserve">, </w:t>
      </w:r>
      <w:r w:rsidR="0020650D" w:rsidRPr="00AC4ECC">
        <w:rPr>
          <w:rFonts w:asciiTheme="minorHAnsi" w:hAnsiTheme="minorHAnsi"/>
          <w:b/>
          <w:sz w:val="24"/>
          <w:szCs w:val="24"/>
        </w:rPr>
        <w:t>Sironi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Macchina e tram </w:t>
      </w:r>
      <w:r w:rsidR="00794B54" w:rsidRPr="00AC4ECC">
        <w:rPr>
          <w:rFonts w:asciiTheme="minorHAnsi" w:hAnsiTheme="minorHAnsi"/>
          <w:sz w:val="24"/>
          <w:szCs w:val="24"/>
        </w:rPr>
        <w:t>1919)</w:t>
      </w:r>
      <w:r w:rsidR="0020650D" w:rsidRPr="00AC4ECC">
        <w:rPr>
          <w:rFonts w:asciiTheme="minorHAnsi" w:hAnsiTheme="minorHAnsi"/>
          <w:sz w:val="24"/>
          <w:szCs w:val="24"/>
        </w:rPr>
        <w:t xml:space="preserve">, </w:t>
      </w:r>
      <w:r w:rsidRPr="00AC4ECC">
        <w:rPr>
          <w:rFonts w:asciiTheme="minorHAnsi" w:hAnsiTheme="minorHAnsi"/>
          <w:b/>
          <w:sz w:val="24"/>
          <w:szCs w:val="24"/>
        </w:rPr>
        <w:t>Rosai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Donne alla fonte </w:t>
      </w:r>
      <w:r w:rsidR="00794B54" w:rsidRPr="00AC4ECC">
        <w:rPr>
          <w:rFonts w:asciiTheme="minorHAnsi" w:hAnsiTheme="minorHAnsi"/>
          <w:sz w:val="24"/>
          <w:szCs w:val="24"/>
        </w:rPr>
        <w:t>1922)</w:t>
      </w:r>
      <w:r w:rsidR="00747709" w:rsidRPr="00AC4ECC">
        <w:rPr>
          <w:rFonts w:asciiTheme="minorHAnsi" w:hAnsiTheme="minorHAnsi"/>
          <w:b/>
          <w:sz w:val="24"/>
          <w:szCs w:val="24"/>
        </w:rPr>
        <w:t>,</w:t>
      </w:r>
      <w:r w:rsidRPr="00AC4ECC">
        <w:rPr>
          <w:rFonts w:asciiTheme="minorHAnsi" w:hAnsiTheme="minorHAnsi"/>
          <w:b/>
          <w:sz w:val="24"/>
          <w:szCs w:val="24"/>
        </w:rPr>
        <w:t xml:space="preserve"> de Chirico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Cocomeri e corazza </w:t>
      </w:r>
      <w:r w:rsidR="00794B54" w:rsidRPr="00AC4ECC">
        <w:rPr>
          <w:rFonts w:asciiTheme="minorHAnsi" w:hAnsiTheme="minorHAnsi"/>
          <w:sz w:val="24"/>
          <w:szCs w:val="24"/>
        </w:rPr>
        <w:t>1922)</w:t>
      </w:r>
      <w:r w:rsidR="0020650D" w:rsidRPr="00AC4ECC">
        <w:rPr>
          <w:rFonts w:asciiTheme="minorHAnsi" w:hAnsiTheme="minorHAnsi"/>
          <w:sz w:val="24"/>
          <w:szCs w:val="24"/>
        </w:rPr>
        <w:t xml:space="preserve">, </w:t>
      </w:r>
      <w:r w:rsidR="00747709" w:rsidRPr="00AC4ECC">
        <w:rPr>
          <w:rFonts w:asciiTheme="minorHAnsi" w:hAnsiTheme="minorHAnsi"/>
          <w:b/>
          <w:sz w:val="24"/>
          <w:szCs w:val="24"/>
        </w:rPr>
        <w:t>Severini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Studio per maternità </w:t>
      </w:r>
      <w:r w:rsidR="00794B54" w:rsidRPr="00AC4ECC">
        <w:rPr>
          <w:rFonts w:asciiTheme="minorHAnsi" w:hAnsiTheme="minorHAnsi"/>
          <w:sz w:val="24"/>
          <w:szCs w:val="24"/>
        </w:rPr>
        <w:t>1920)</w:t>
      </w:r>
      <w:r w:rsidR="00747709" w:rsidRPr="00AC4ECC">
        <w:rPr>
          <w:rFonts w:asciiTheme="minorHAnsi" w:hAnsiTheme="minorHAnsi"/>
          <w:sz w:val="24"/>
          <w:szCs w:val="24"/>
        </w:rPr>
        <w:t xml:space="preserve">, </w:t>
      </w:r>
      <w:r w:rsidR="0020650D" w:rsidRPr="00AC4ECC">
        <w:rPr>
          <w:rFonts w:asciiTheme="minorHAnsi" w:hAnsiTheme="minorHAnsi"/>
          <w:b/>
          <w:sz w:val="24"/>
          <w:szCs w:val="24"/>
        </w:rPr>
        <w:t>Funi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La sorella Margherita con brocca di coccio </w:t>
      </w:r>
      <w:r w:rsidR="00794B54" w:rsidRPr="00AC4ECC">
        <w:rPr>
          <w:rFonts w:asciiTheme="minorHAnsi" w:hAnsiTheme="minorHAnsi"/>
          <w:sz w:val="24"/>
          <w:szCs w:val="24"/>
        </w:rPr>
        <w:t>1920)</w:t>
      </w:r>
      <w:r w:rsidR="0020650D" w:rsidRPr="00AC4ECC">
        <w:rPr>
          <w:rFonts w:asciiTheme="minorHAnsi" w:hAnsiTheme="minorHAnsi"/>
          <w:sz w:val="24"/>
          <w:szCs w:val="24"/>
        </w:rPr>
        <w:t xml:space="preserve">, </w:t>
      </w:r>
      <w:r w:rsidR="0020650D" w:rsidRPr="00AC4ECC">
        <w:rPr>
          <w:rFonts w:asciiTheme="minorHAnsi" w:hAnsiTheme="minorHAnsi"/>
          <w:b/>
          <w:sz w:val="24"/>
          <w:szCs w:val="24"/>
        </w:rPr>
        <w:t>Guidi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Figura di donna </w:t>
      </w:r>
      <w:r w:rsidR="00794B54" w:rsidRPr="00AC4ECC">
        <w:rPr>
          <w:rFonts w:asciiTheme="minorHAnsi" w:hAnsiTheme="minorHAnsi"/>
          <w:sz w:val="24"/>
          <w:szCs w:val="24"/>
        </w:rPr>
        <w:t>1919)</w:t>
      </w:r>
      <w:r w:rsidR="006E675D" w:rsidRPr="00AC4ECC">
        <w:rPr>
          <w:rFonts w:asciiTheme="minorHAnsi" w:hAnsiTheme="minorHAnsi"/>
          <w:b/>
          <w:sz w:val="24"/>
          <w:szCs w:val="24"/>
        </w:rPr>
        <w:t xml:space="preserve">, </w:t>
      </w:r>
      <w:r w:rsidRPr="00AC4ECC">
        <w:rPr>
          <w:rFonts w:asciiTheme="minorHAnsi" w:hAnsiTheme="minorHAnsi"/>
          <w:b/>
          <w:sz w:val="24"/>
          <w:szCs w:val="24"/>
        </w:rPr>
        <w:t>De Grada</w:t>
      </w:r>
      <w:r w:rsidR="00794B54" w:rsidRPr="00AC4ECC">
        <w:rPr>
          <w:rFonts w:asciiTheme="minorHAnsi" w:hAnsiTheme="minorHAnsi"/>
          <w:b/>
          <w:sz w:val="24"/>
          <w:szCs w:val="24"/>
        </w:rPr>
        <w:t xml:space="preserve"> </w:t>
      </w:r>
      <w:r w:rsidR="00794B54" w:rsidRPr="00AC4ECC">
        <w:rPr>
          <w:rFonts w:asciiTheme="minorHAnsi" w:hAnsiTheme="minorHAnsi"/>
          <w:sz w:val="24"/>
          <w:szCs w:val="24"/>
        </w:rPr>
        <w:t>(</w:t>
      </w:r>
      <w:r w:rsidR="00794B54" w:rsidRPr="00AC4ECC">
        <w:rPr>
          <w:rFonts w:asciiTheme="minorHAnsi" w:hAnsiTheme="minorHAnsi"/>
          <w:i/>
          <w:sz w:val="24"/>
          <w:szCs w:val="24"/>
        </w:rPr>
        <w:t xml:space="preserve">San Gimignano visto da sud </w:t>
      </w:r>
      <w:r w:rsidR="00794B54" w:rsidRPr="00AC4ECC">
        <w:rPr>
          <w:rFonts w:asciiTheme="minorHAnsi" w:hAnsiTheme="minorHAnsi"/>
          <w:sz w:val="24"/>
          <w:szCs w:val="24"/>
        </w:rPr>
        <w:t>1922)</w:t>
      </w:r>
      <w:r w:rsidRPr="00AC4ECC">
        <w:rPr>
          <w:rFonts w:asciiTheme="minorHAnsi" w:hAnsiTheme="minorHAnsi"/>
          <w:b/>
          <w:sz w:val="24"/>
          <w:szCs w:val="24"/>
        </w:rPr>
        <w:t xml:space="preserve">, </w:t>
      </w:r>
      <w:r w:rsidR="006E675D" w:rsidRPr="00AC4ECC">
        <w:rPr>
          <w:rFonts w:asciiTheme="minorHAnsi" w:hAnsiTheme="minorHAnsi"/>
          <w:sz w:val="24"/>
          <w:szCs w:val="24"/>
        </w:rPr>
        <w:t>caratterizzat</w:t>
      </w:r>
      <w:r w:rsidRPr="00AC4ECC">
        <w:rPr>
          <w:rFonts w:asciiTheme="minorHAnsi" w:hAnsiTheme="minorHAnsi"/>
          <w:sz w:val="24"/>
          <w:szCs w:val="24"/>
        </w:rPr>
        <w:t>i</w:t>
      </w:r>
      <w:r w:rsidR="006E675D" w:rsidRPr="00AC4ECC">
        <w:rPr>
          <w:rFonts w:asciiTheme="minorHAnsi" w:hAnsiTheme="minorHAnsi"/>
          <w:sz w:val="24"/>
          <w:szCs w:val="24"/>
        </w:rPr>
        <w:t xml:space="preserve"> dai </w:t>
      </w:r>
      <w:r w:rsidR="004C2A0B" w:rsidRPr="00AC4ECC">
        <w:rPr>
          <w:rFonts w:asciiTheme="minorHAnsi" w:hAnsiTheme="minorHAnsi"/>
          <w:sz w:val="24"/>
          <w:szCs w:val="24"/>
        </w:rPr>
        <w:t>pr</w:t>
      </w:r>
      <w:r w:rsidR="00D4318F" w:rsidRPr="00AC4ECC">
        <w:rPr>
          <w:rFonts w:asciiTheme="minorHAnsi" w:hAnsiTheme="minorHAnsi"/>
          <w:sz w:val="24"/>
          <w:szCs w:val="24"/>
        </w:rPr>
        <w:t xml:space="preserve">incipi di sintesi, costruzione e </w:t>
      </w:r>
      <w:r w:rsidR="004C2A0B" w:rsidRPr="00AC4ECC">
        <w:rPr>
          <w:rFonts w:asciiTheme="minorHAnsi" w:hAnsiTheme="minorHAnsi"/>
          <w:sz w:val="24"/>
          <w:szCs w:val="24"/>
        </w:rPr>
        <w:t>plastici</w:t>
      </w:r>
      <w:r w:rsidR="006E675D" w:rsidRPr="00AC4ECC">
        <w:rPr>
          <w:rFonts w:asciiTheme="minorHAnsi" w:hAnsiTheme="minorHAnsi"/>
          <w:sz w:val="24"/>
          <w:szCs w:val="24"/>
        </w:rPr>
        <w:t>tà</w:t>
      </w:r>
      <w:r w:rsidRPr="00AC4ECC">
        <w:rPr>
          <w:rFonts w:asciiTheme="minorHAnsi" w:hAnsiTheme="minorHAnsi"/>
          <w:sz w:val="24"/>
          <w:szCs w:val="24"/>
        </w:rPr>
        <w:t>,</w:t>
      </w:r>
      <w:r w:rsidR="006E675D" w:rsidRPr="00AC4ECC">
        <w:rPr>
          <w:rFonts w:asciiTheme="minorHAnsi" w:hAnsiTheme="minorHAnsi"/>
          <w:sz w:val="24"/>
          <w:szCs w:val="24"/>
        </w:rPr>
        <w:t xml:space="preserve"> </w:t>
      </w:r>
      <w:r w:rsidR="00F21A61" w:rsidRPr="00AC4ECC">
        <w:rPr>
          <w:rFonts w:asciiTheme="minorHAnsi" w:hAnsiTheme="minorHAnsi"/>
          <w:sz w:val="24"/>
          <w:szCs w:val="24"/>
        </w:rPr>
        <w:t xml:space="preserve">e incamminati </w:t>
      </w:r>
      <w:r w:rsidR="00747709" w:rsidRPr="00AC4ECC">
        <w:rPr>
          <w:rFonts w:asciiTheme="minorHAnsi" w:hAnsiTheme="minorHAnsi"/>
          <w:sz w:val="24"/>
          <w:szCs w:val="24"/>
        </w:rPr>
        <w:t>con differenti declinazioni verso la</w:t>
      </w:r>
      <w:r w:rsidR="00F21A61" w:rsidRPr="00AC4ECC">
        <w:rPr>
          <w:rFonts w:asciiTheme="minorHAnsi" w:hAnsiTheme="minorHAnsi"/>
          <w:sz w:val="24"/>
          <w:szCs w:val="24"/>
        </w:rPr>
        <w:t xml:space="preserve"> successiva temperie del Novecento Italiano degli anni venti.</w:t>
      </w:r>
    </w:p>
    <w:p w:rsidR="00720545" w:rsidRPr="00AC4ECC" w:rsidRDefault="00720545" w:rsidP="00077C36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  <w:u w:val="single"/>
        </w:rPr>
      </w:pPr>
      <w:r w:rsidRPr="00AC4ECC">
        <w:rPr>
          <w:rFonts w:asciiTheme="minorHAnsi" w:hAnsiTheme="minorHAnsi"/>
          <w:sz w:val="20"/>
          <w:szCs w:val="20"/>
          <w:u w:val="single"/>
        </w:rPr>
        <w:t xml:space="preserve">Prestiti istituzionali 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proofErr w:type="spellStart"/>
      <w:r w:rsidRPr="00AC4ECC">
        <w:rPr>
          <w:rFonts w:asciiTheme="minorHAnsi" w:hAnsiTheme="minorHAnsi"/>
          <w:sz w:val="20"/>
          <w:szCs w:val="20"/>
        </w:rPr>
        <w:t>Mart</w:t>
      </w:r>
      <w:proofErr w:type="spellEnd"/>
      <w:r w:rsidRPr="00AC4ECC">
        <w:rPr>
          <w:rFonts w:asciiTheme="minorHAnsi" w:hAnsiTheme="minorHAnsi"/>
          <w:sz w:val="20"/>
          <w:szCs w:val="20"/>
        </w:rPr>
        <w:t>, Museo di arte moderna e contemporanea, Rovereto (4 opere)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Casa Boschi Di Stefano, Museo del Novecento, Milano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Pinacoteca Civica, Alessandria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Palazzo della Ragione, Comune di Verona, Verona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Fondazione Cassa di Risparmio di Alessandria, Alessandria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Fondazione Pinacoteca di Tortona, Tortona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 xml:space="preserve">Fondazione </w:t>
      </w:r>
      <w:proofErr w:type="spellStart"/>
      <w:r w:rsidRPr="00AC4ECC">
        <w:rPr>
          <w:rFonts w:asciiTheme="minorHAnsi" w:hAnsiTheme="minorHAnsi"/>
          <w:sz w:val="20"/>
          <w:szCs w:val="20"/>
        </w:rPr>
        <w:t>VAF-Stiftung</w:t>
      </w:r>
      <w:proofErr w:type="spellEnd"/>
      <w:r w:rsidRPr="00AC4ECC">
        <w:rPr>
          <w:rFonts w:asciiTheme="minorHAnsi" w:hAnsiTheme="minorHAnsi"/>
          <w:sz w:val="20"/>
          <w:szCs w:val="20"/>
        </w:rPr>
        <w:t>, Francoforte sul Meno</w:t>
      </w:r>
    </w:p>
    <w:p w:rsidR="00720545" w:rsidRPr="00AC4ECC" w:rsidRDefault="00CE35FC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Società di Belle Arti</w:t>
      </w:r>
      <w:r w:rsidR="00720545" w:rsidRPr="00AC4ECC">
        <w:rPr>
          <w:rFonts w:asciiTheme="minorHAnsi" w:hAnsiTheme="minorHAnsi"/>
          <w:sz w:val="20"/>
          <w:szCs w:val="20"/>
        </w:rPr>
        <w:t>, Viareggio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Associazione Futur-ism, Roma</w:t>
      </w:r>
    </w:p>
    <w:p w:rsidR="00720545" w:rsidRPr="00AC4ECC" w:rsidRDefault="00720545" w:rsidP="00720545">
      <w:pPr>
        <w:rPr>
          <w:rFonts w:asciiTheme="minorHAnsi" w:hAnsiTheme="minorHAnsi"/>
          <w:sz w:val="24"/>
          <w:szCs w:val="24"/>
        </w:rPr>
      </w:pP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  <w:u w:val="single"/>
        </w:rPr>
      </w:pPr>
      <w:r w:rsidRPr="00AC4ECC">
        <w:rPr>
          <w:rFonts w:asciiTheme="minorHAnsi" w:hAnsiTheme="minorHAnsi"/>
          <w:sz w:val="20"/>
          <w:szCs w:val="20"/>
          <w:u w:val="single"/>
        </w:rPr>
        <w:t>Contributo degli Archivi degli artisti in mostra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Associazione Mario Sironi, Milano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Archivio Carlo Carrà, Milano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Archivio Achille Funi, Milano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 xml:space="preserve">Archivio Piero </w:t>
      </w:r>
      <w:proofErr w:type="spellStart"/>
      <w:r w:rsidRPr="00AC4ECC">
        <w:rPr>
          <w:rFonts w:asciiTheme="minorHAnsi" w:hAnsiTheme="minorHAnsi"/>
          <w:sz w:val="20"/>
          <w:szCs w:val="20"/>
        </w:rPr>
        <w:t>Marussig</w:t>
      </w:r>
      <w:proofErr w:type="spellEnd"/>
      <w:r w:rsidRPr="00AC4ECC">
        <w:rPr>
          <w:rFonts w:asciiTheme="minorHAnsi" w:hAnsiTheme="minorHAnsi"/>
          <w:sz w:val="20"/>
          <w:szCs w:val="20"/>
        </w:rPr>
        <w:t>, Milano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 xml:space="preserve">Archivio Cipriano </w:t>
      </w:r>
      <w:proofErr w:type="spellStart"/>
      <w:r w:rsidRPr="00AC4ECC">
        <w:rPr>
          <w:rFonts w:asciiTheme="minorHAnsi" w:hAnsiTheme="minorHAnsi"/>
          <w:sz w:val="20"/>
          <w:szCs w:val="20"/>
        </w:rPr>
        <w:t>Efisio</w:t>
      </w:r>
      <w:proofErr w:type="spellEnd"/>
      <w:r w:rsidRPr="00AC4EC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AC4ECC">
        <w:rPr>
          <w:rFonts w:asciiTheme="minorHAnsi" w:hAnsiTheme="minorHAnsi"/>
          <w:sz w:val="20"/>
          <w:szCs w:val="20"/>
        </w:rPr>
        <w:t>Oppo</w:t>
      </w:r>
      <w:proofErr w:type="spellEnd"/>
      <w:r w:rsidRPr="00AC4ECC">
        <w:rPr>
          <w:rFonts w:asciiTheme="minorHAnsi" w:hAnsiTheme="minorHAnsi"/>
          <w:sz w:val="20"/>
          <w:szCs w:val="20"/>
        </w:rPr>
        <w:t>, Roma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Archivio Tullio Garbari, Pergine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Archivio Gerardo Dottori, Perugia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  <w:r w:rsidRPr="00AC4ECC">
        <w:rPr>
          <w:rFonts w:asciiTheme="minorHAnsi" w:hAnsiTheme="minorHAnsi"/>
          <w:sz w:val="20"/>
          <w:szCs w:val="20"/>
        </w:rPr>
        <w:t>Archivio Pompeo Borra, Milano-San Fedele Intelvi</w:t>
      </w:r>
    </w:p>
    <w:p w:rsidR="00720545" w:rsidRPr="00AC4ECC" w:rsidRDefault="00720545" w:rsidP="00720545">
      <w:pPr>
        <w:rPr>
          <w:rFonts w:asciiTheme="minorHAnsi" w:hAnsiTheme="minorHAnsi"/>
          <w:sz w:val="20"/>
          <w:szCs w:val="20"/>
        </w:rPr>
      </w:pPr>
    </w:p>
    <w:p w:rsidR="006E675D" w:rsidRPr="00AC4ECC" w:rsidRDefault="006E675D" w:rsidP="00564ABB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564ABB" w:rsidRPr="00AC4ECC" w:rsidRDefault="003A6E51" w:rsidP="00564ABB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b/>
          <w:sz w:val="24"/>
          <w:szCs w:val="24"/>
        </w:rPr>
        <w:t>Informazioni per il pubblico</w:t>
      </w:r>
      <w:r w:rsidRPr="00AC4ECC">
        <w:rPr>
          <w:rFonts w:asciiTheme="minorHAnsi" w:hAnsiTheme="minorHAnsi"/>
          <w:sz w:val="24"/>
          <w:szCs w:val="24"/>
        </w:rPr>
        <w:t xml:space="preserve">: </w:t>
      </w:r>
    </w:p>
    <w:p w:rsidR="003A6E51" w:rsidRPr="00AC4ECC" w:rsidRDefault="00564ABB" w:rsidP="00564ABB">
      <w:pPr>
        <w:spacing w:after="240" w:line="276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 xml:space="preserve">011 837 688 int. 3 - </w:t>
      </w:r>
      <w:r w:rsidR="003A6E51" w:rsidRPr="00AC4ECC">
        <w:rPr>
          <w:rFonts w:asciiTheme="minorHAnsi" w:hAnsiTheme="minorHAnsi"/>
          <w:sz w:val="24"/>
          <w:szCs w:val="24"/>
        </w:rPr>
        <w:t>info@fondazioneaccorsi-ometto.it</w:t>
      </w:r>
    </w:p>
    <w:p w:rsidR="003A6E51" w:rsidRPr="00AC4ECC" w:rsidRDefault="003A6E51" w:rsidP="00564ABB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b/>
          <w:sz w:val="24"/>
          <w:szCs w:val="24"/>
        </w:rPr>
        <w:t>Informazioni per la stampa</w:t>
      </w:r>
      <w:r w:rsidRPr="00AC4ECC">
        <w:rPr>
          <w:rFonts w:asciiTheme="minorHAnsi" w:hAnsiTheme="minorHAnsi"/>
          <w:sz w:val="24"/>
          <w:szCs w:val="24"/>
        </w:rPr>
        <w:t>:</w:t>
      </w:r>
    </w:p>
    <w:p w:rsidR="003A6E51" w:rsidRPr="00AC4ECC" w:rsidRDefault="003A6E51" w:rsidP="00564ABB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>Vittoria Cibrario – Relazioni Esterne</w:t>
      </w:r>
    </w:p>
    <w:p w:rsidR="003A6E51" w:rsidRPr="00AC4ECC" w:rsidRDefault="003A6E51" w:rsidP="00564ABB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 xml:space="preserve">011 817 08 12 – </w:t>
      </w:r>
      <w:hyperlink r:id="rId7" w:history="1">
        <w:r w:rsidRPr="00AC4ECC">
          <w:rPr>
            <w:rFonts w:asciiTheme="minorHAnsi" w:hAnsiTheme="minorHAnsi"/>
            <w:sz w:val="24"/>
            <w:szCs w:val="24"/>
          </w:rPr>
          <w:t>v.cibrario@fondazioneaccorsi-ometto.it</w:t>
        </w:r>
      </w:hyperlink>
      <w:r w:rsidRPr="00AC4ECC">
        <w:rPr>
          <w:rFonts w:asciiTheme="minorHAnsi" w:hAnsiTheme="minorHAnsi"/>
          <w:sz w:val="24"/>
          <w:szCs w:val="24"/>
        </w:rPr>
        <w:t xml:space="preserve">    </w:t>
      </w:r>
    </w:p>
    <w:p w:rsidR="003A6E51" w:rsidRPr="00AC4ECC" w:rsidRDefault="002747CA" w:rsidP="00564ABB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>Cristina Giusio</w:t>
      </w:r>
      <w:r w:rsidR="003A6E51" w:rsidRPr="00AC4ECC">
        <w:rPr>
          <w:rFonts w:asciiTheme="minorHAnsi" w:hAnsiTheme="minorHAnsi"/>
          <w:sz w:val="24"/>
          <w:szCs w:val="24"/>
        </w:rPr>
        <w:t xml:space="preserve"> – </w:t>
      </w:r>
      <w:r w:rsidR="00DE7BEC" w:rsidRPr="00AC4ECC">
        <w:rPr>
          <w:rFonts w:asciiTheme="minorHAnsi" w:hAnsiTheme="minorHAnsi"/>
          <w:sz w:val="24"/>
          <w:szCs w:val="24"/>
        </w:rPr>
        <w:t>U</w:t>
      </w:r>
      <w:r w:rsidR="003A6E51" w:rsidRPr="00AC4ECC">
        <w:rPr>
          <w:rFonts w:asciiTheme="minorHAnsi" w:hAnsiTheme="minorHAnsi"/>
          <w:sz w:val="24"/>
          <w:szCs w:val="24"/>
        </w:rPr>
        <w:t xml:space="preserve">fficio </w:t>
      </w:r>
      <w:r w:rsidR="00DE7BEC" w:rsidRPr="00AC4ECC">
        <w:rPr>
          <w:rFonts w:asciiTheme="minorHAnsi" w:hAnsiTheme="minorHAnsi"/>
          <w:sz w:val="24"/>
          <w:szCs w:val="24"/>
        </w:rPr>
        <w:t>S</w:t>
      </w:r>
      <w:r w:rsidR="003A6E51" w:rsidRPr="00AC4ECC">
        <w:rPr>
          <w:rFonts w:asciiTheme="minorHAnsi" w:hAnsiTheme="minorHAnsi"/>
          <w:sz w:val="24"/>
          <w:szCs w:val="24"/>
        </w:rPr>
        <w:t>tampa</w:t>
      </w:r>
    </w:p>
    <w:p w:rsidR="008F627A" w:rsidRPr="00AC4ECC" w:rsidRDefault="003A6E51" w:rsidP="00564ABB">
      <w:pPr>
        <w:pStyle w:val="Nessunaspaziatura"/>
        <w:spacing w:line="276" w:lineRule="auto"/>
        <w:rPr>
          <w:rFonts w:asciiTheme="minorHAnsi" w:hAnsiTheme="minorHAnsi"/>
          <w:sz w:val="24"/>
          <w:szCs w:val="24"/>
        </w:rPr>
      </w:pPr>
      <w:r w:rsidRPr="00AC4ECC">
        <w:rPr>
          <w:rFonts w:asciiTheme="minorHAnsi" w:hAnsiTheme="minorHAnsi"/>
          <w:sz w:val="24"/>
          <w:szCs w:val="24"/>
        </w:rPr>
        <w:t xml:space="preserve">011 837 688 int. </w:t>
      </w:r>
      <w:r w:rsidR="00AC4ECC">
        <w:rPr>
          <w:rFonts w:asciiTheme="minorHAnsi" w:hAnsiTheme="minorHAnsi"/>
          <w:sz w:val="24"/>
          <w:szCs w:val="24"/>
        </w:rPr>
        <w:t>5</w:t>
      </w:r>
      <w:r w:rsidRPr="00AC4ECC">
        <w:rPr>
          <w:rFonts w:asciiTheme="minorHAnsi" w:hAnsiTheme="minorHAnsi"/>
          <w:sz w:val="24"/>
          <w:szCs w:val="24"/>
        </w:rPr>
        <w:t xml:space="preserve"> – </w:t>
      </w:r>
      <w:hyperlink r:id="rId8" w:history="1">
        <w:r w:rsidRPr="00AC4ECC">
          <w:rPr>
            <w:rFonts w:asciiTheme="minorHAnsi" w:hAnsiTheme="minorHAnsi"/>
            <w:sz w:val="24"/>
            <w:szCs w:val="24"/>
          </w:rPr>
          <w:t>comunicazione@fondazioneaccorsi-ometto.it</w:t>
        </w:r>
      </w:hyperlink>
    </w:p>
    <w:sectPr w:rsidR="008F627A" w:rsidRPr="00AC4ECC" w:rsidSect="00E60CFF">
      <w:headerReference w:type="default" r:id="rId9"/>
      <w:footerReference w:type="default" r:id="rId10"/>
      <w:pgSz w:w="11906" w:h="16838"/>
      <w:pgMar w:top="209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7EB" w:rsidRDefault="00AA77EB" w:rsidP="00081280">
      <w:r>
        <w:separator/>
      </w:r>
    </w:p>
  </w:endnote>
  <w:endnote w:type="continuationSeparator" w:id="0">
    <w:p w:rsidR="00AA77EB" w:rsidRDefault="00AA77EB" w:rsidP="000812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EB" w:rsidRPr="00810A3A" w:rsidRDefault="00AA77EB" w:rsidP="001A2A4B">
    <w:pPr>
      <w:pStyle w:val="Pidipagina"/>
      <w:ind w:right="360"/>
      <w:jc w:val="center"/>
      <w:rPr>
        <w:sz w:val="14"/>
        <w:szCs w:val="16"/>
      </w:rPr>
    </w:pPr>
    <w:r w:rsidRPr="00810A3A">
      <w:rPr>
        <w:b/>
        <w:sz w:val="14"/>
        <w:szCs w:val="16"/>
      </w:rPr>
      <w:t>Museo Accorsi - Ometto</w:t>
    </w:r>
    <w:r w:rsidRPr="00810A3A">
      <w:rPr>
        <w:sz w:val="14"/>
        <w:szCs w:val="16"/>
      </w:rPr>
      <w:t>, V. Po, 55 - 10124 Torino, tel. 011</w:t>
    </w:r>
    <w:r w:rsidR="00AC4ECC">
      <w:rPr>
        <w:sz w:val="14"/>
        <w:szCs w:val="16"/>
      </w:rPr>
      <w:t xml:space="preserve"> </w:t>
    </w:r>
    <w:r w:rsidRPr="00810A3A">
      <w:rPr>
        <w:sz w:val="14"/>
        <w:szCs w:val="16"/>
      </w:rPr>
      <w:t>837</w:t>
    </w:r>
    <w:r w:rsidR="00AC4ECC">
      <w:rPr>
        <w:sz w:val="14"/>
        <w:szCs w:val="16"/>
      </w:rPr>
      <w:t xml:space="preserve"> </w:t>
    </w:r>
    <w:r w:rsidRPr="00810A3A">
      <w:rPr>
        <w:sz w:val="14"/>
        <w:szCs w:val="16"/>
      </w:rPr>
      <w:t xml:space="preserve">688 int. 3 - </w:t>
    </w:r>
    <w:hyperlink r:id="rId1" w:history="1">
      <w:r w:rsidRPr="00810A3A">
        <w:rPr>
          <w:rStyle w:val="Collegamentoipertestuale"/>
          <w:sz w:val="14"/>
          <w:szCs w:val="16"/>
        </w:rPr>
        <w:t>www.fondazioneaccorsi-ometto.it</w:t>
      </w:r>
    </w:hyperlink>
    <w:r w:rsidRPr="00810A3A">
      <w:rPr>
        <w:sz w:val="14"/>
        <w:szCs w:val="16"/>
      </w:rPr>
      <w:t xml:space="preserve"> / </w:t>
    </w:r>
    <w:hyperlink r:id="rId2" w:history="1">
      <w:r w:rsidRPr="00810A3A">
        <w:rPr>
          <w:rStyle w:val="Collegamentoipertestuale"/>
          <w:sz w:val="14"/>
          <w:szCs w:val="16"/>
        </w:rPr>
        <w:t>info@fondazioneaccorsi-ometto.it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7EB" w:rsidRDefault="00AA77EB" w:rsidP="00081280">
      <w:r>
        <w:separator/>
      </w:r>
    </w:p>
  </w:footnote>
  <w:footnote w:type="continuationSeparator" w:id="0">
    <w:p w:rsidR="00AA77EB" w:rsidRDefault="00AA77EB" w:rsidP="000812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FF" w:rsidRDefault="00AA77EB" w:rsidP="00E60CFF">
    <w:pPr>
      <w:rPr>
        <w:rFonts w:ascii="Candara" w:hAnsi="Candara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2465070</wp:posOffset>
          </wp:positionH>
          <wp:positionV relativeFrom="paragraph">
            <wp:posOffset>-121920</wp:posOffset>
          </wp:positionV>
          <wp:extent cx="1205865" cy="719455"/>
          <wp:effectExtent l="0" t="0" r="0" b="0"/>
          <wp:wrapTight wrapText="bothSides">
            <wp:wrapPolygon edited="0">
              <wp:start x="0" y="0"/>
              <wp:lineTo x="0" y="21162"/>
              <wp:lineTo x="21156" y="21162"/>
              <wp:lineTo x="21156" y="0"/>
              <wp:lineTo x="0" y="0"/>
            </wp:wrapPolygon>
          </wp:wrapTight>
          <wp:docPr id="3" name="Immagine 1" descr="ACCORSIOMETTO_BIANC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ORSIOMETTO_BIANCO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86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andara" w:hAnsi="Candara"/>
        <w:szCs w:val="18"/>
      </w:rPr>
      <w:t xml:space="preserve"> </w:t>
    </w:r>
  </w:p>
  <w:p w:rsidR="00E60CFF" w:rsidRDefault="00E60CFF" w:rsidP="00E60CFF">
    <w:pPr>
      <w:rPr>
        <w:rFonts w:ascii="Candara" w:hAnsi="Candara"/>
        <w:szCs w:val="18"/>
      </w:rPr>
    </w:pPr>
  </w:p>
  <w:p w:rsidR="00E60CFF" w:rsidRDefault="00E60CFF" w:rsidP="00E60CFF">
    <w:pPr>
      <w:rPr>
        <w:rFonts w:ascii="Candara" w:hAnsi="Candara"/>
        <w:szCs w:val="18"/>
      </w:rPr>
    </w:pPr>
  </w:p>
  <w:p w:rsidR="00E60CFF" w:rsidRDefault="00E60CFF" w:rsidP="00E60CFF">
    <w:pPr>
      <w:rPr>
        <w:rFonts w:ascii="Candara" w:hAnsi="Candara"/>
        <w:szCs w:val="18"/>
      </w:rPr>
    </w:pPr>
  </w:p>
  <w:p w:rsidR="00AA77EB" w:rsidRPr="00CF6084" w:rsidRDefault="00AA77EB" w:rsidP="00E60CFF">
    <w:pPr>
      <w:jc w:val="center"/>
      <w:rPr>
        <w:rFonts w:asciiTheme="minorHAnsi" w:hAnsiTheme="minorHAnsi"/>
        <w:b/>
        <w:i/>
        <w:sz w:val="18"/>
        <w:szCs w:val="18"/>
      </w:rPr>
    </w:pPr>
    <w:r w:rsidRPr="00CF6084">
      <w:rPr>
        <w:rFonts w:asciiTheme="minorHAnsi" w:hAnsiTheme="minorHAnsi"/>
        <w:b/>
        <w:i/>
        <w:sz w:val="18"/>
        <w:szCs w:val="18"/>
      </w:rPr>
      <w:t>Benemeriti della Cultura e dell’Arte</w:t>
    </w:r>
  </w:p>
  <w:p w:rsidR="00AA77EB" w:rsidRDefault="00AA77E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52A59"/>
    <w:rsid w:val="00015408"/>
    <w:rsid w:val="00041467"/>
    <w:rsid w:val="00052A59"/>
    <w:rsid w:val="000566CC"/>
    <w:rsid w:val="00077C36"/>
    <w:rsid w:val="00081280"/>
    <w:rsid w:val="00087C3F"/>
    <w:rsid w:val="0009534A"/>
    <w:rsid w:val="000A0BF3"/>
    <w:rsid w:val="000C49DA"/>
    <w:rsid w:val="000F7DD6"/>
    <w:rsid w:val="00103DC7"/>
    <w:rsid w:val="001146F6"/>
    <w:rsid w:val="00127769"/>
    <w:rsid w:val="00131CDE"/>
    <w:rsid w:val="001869D5"/>
    <w:rsid w:val="001A2A4B"/>
    <w:rsid w:val="001E79D4"/>
    <w:rsid w:val="001F3916"/>
    <w:rsid w:val="0020650D"/>
    <w:rsid w:val="002747CA"/>
    <w:rsid w:val="00282188"/>
    <w:rsid w:val="00285BB6"/>
    <w:rsid w:val="002C4B56"/>
    <w:rsid w:val="002C7A94"/>
    <w:rsid w:val="002D0A31"/>
    <w:rsid w:val="002D678A"/>
    <w:rsid w:val="002F622E"/>
    <w:rsid w:val="00300107"/>
    <w:rsid w:val="00334408"/>
    <w:rsid w:val="00365CD6"/>
    <w:rsid w:val="003A6E51"/>
    <w:rsid w:val="003B40DB"/>
    <w:rsid w:val="003D7FD5"/>
    <w:rsid w:val="004010AF"/>
    <w:rsid w:val="00444E3C"/>
    <w:rsid w:val="004924A7"/>
    <w:rsid w:val="004C2A0B"/>
    <w:rsid w:val="004C6BFD"/>
    <w:rsid w:val="00534153"/>
    <w:rsid w:val="00564ABB"/>
    <w:rsid w:val="005B4B38"/>
    <w:rsid w:val="005D3B01"/>
    <w:rsid w:val="005E56E0"/>
    <w:rsid w:val="005F5BF6"/>
    <w:rsid w:val="00652F74"/>
    <w:rsid w:val="006B0C8A"/>
    <w:rsid w:val="006B6A8C"/>
    <w:rsid w:val="006D2B9C"/>
    <w:rsid w:val="006E49BD"/>
    <w:rsid w:val="006E675D"/>
    <w:rsid w:val="006F0FB7"/>
    <w:rsid w:val="00720545"/>
    <w:rsid w:val="00747709"/>
    <w:rsid w:val="00763C24"/>
    <w:rsid w:val="00787720"/>
    <w:rsid w:val="00794B54"/>
    <w:rsid w:val="007A07FB"/>
    <w:rsid w:val="007A4AB1"/>
    <w:rsid w:val="007B3270"/>
    <w:rsid w:val="007C0E54"/>
    <w:rsid w:val="007C3F21"/>
    <w:rsid w:val="007D1BA8"/>
    <w:rsid w:val="007E1909"/>
    <w:rsid w:val="007F36E9"/>
    <w:rsid w:val="00810A3A"/>
    <w:rsid w:val="008126B4"/>
    <w:rsid w:val="00843A50"/>
    <w:rsid w:val="0084484B"/>
    <w:rsid w:val="0085315A"/>
    <w:rsid w:val="00875335"/>
    <w:rsid w:val="0087573D"/>
    <w:rsid w:val="008C3A78"/>
    <w:rsid w:val="008F40E8"/>
    <w:rsid w:val="008F627A"/>
    <w:rsid w:val="0091628C"/>
    <w:rsid w:val="009219DF"/>
    <w:rsid w:val="009545B9"/>
    <w:rsid w:val="009C73F1"/>
    <w:rsid w:val="00A31F10"/>
    <w:rsid w:val="00A564F7"/>
    <w:rsid w:val="00AA2680"/>
    <w:rsid w:val="00AA77EB"/>
    <w:rsid w:val="00AC4ECC"/>
    <w:rsid w:val="00AF05AE"/>
    <w:rsid w:val="00B1432D"/>
    <w:rsid w:val="00B200E6"/>
    <w:rsid w:val="00B311BB"/>
    <w:rsid w:val="00B353DB"/>
    <w:rsid w:val="00B4260E"/>
    <w:rsid w:val="00B94CAA"/>
    <w:rsid w:val="00BB0621"/>
    <w:rsid w:val="00BB065C"/>
    <w:rsid w:val="00C00ED6"/>
    <w:rsid w:val="00C10C08"/>
    <w:rsid w:val="00C12325"/>
    <w:rsid w:val="00C20AC4"/>
    <w:rsid w:val="00C26AA3"/>
    <w:rsid w:val="00C72B9D"/>
    <w:rsid w:val="00CA6FB5"/>
    <w:rsid w:val="00CB2337"/>
    <w:rsid w:val="00CE35FC"/>
    <w:rsid w:val="00CE43C6"/>
    <w:rsid w:val="00CE7945"/>
    <w:rsid w:val="00CF6084"/>
    <w:rsid w:val="00D205AB"/>
    <w:rsid w:val="00D26E38"/>
    <w:rsid w:val="00D37D9A"/>
    <w:rsid w:val="00D41751"/>
    <w:rsid w:val="00D4318F"/>
    <w:rsid w:val="00D55383"/>
    <w:rsid w:val="00DB0B90"/>
    <w:rsid w:val="00DB39D3"/>
    <w:rsid w:val="00DB76CB"/>
    <w:rsid w:val="00DE3093"/>
    <w:rsid w:val="00DE4AF9"/>
    <w:rsid w:val="00DE7BEC"/>
    <w:rsid w:val="00DF42D6"/>
    <w:rsid w:val="00E45932"/>
    <w:rsid w:val="00E51708"/>
    <w:rsid w:val="00E60CFF"/>
    <w:rsid w:val="00EA0C79"/>
    <w:rsid w:val="00EA6423"/>
    <w:rsid w:val="00F01A5A"/>
    <w:rsid w:val="00F21A61"/>
    <w:rsid w:val="00F66FC7"/>
    <w:rsid w:val="00F967B9"/>
    <w:rsid w:val="00FC6CD2"/>
    <w:rsid w:val="00FD25AC"/>
    <w:rsid w:val="00FF3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A59"/>
    <w:pPr>
      <w:spacing w:after="0" w:line="240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81280"/>
    <w:pPr>
      <w:keepNext/>
      <w:jc w:val="center"/>
      <w:outlineLvl w:val="0"/>
    </w:pPr>
    <w:rPr>
      <w:rFonts w:ascii="Trebuchet MS" w:eastAsia="Arial Unicode MS" w:hAnsi="Trebuchet MS" w:cs="Arial"/>
      <w:b/>
      <w:bCs/>
      <w:i/>
      <w:iCs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1280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80"/>
  </w:style>
  <w:style w:type="paragraph" w:styleId="Pidipagina">
    <w:name w:val="footer"/>
    <w:basedOn w:val="Normale"/>
    <w:link w:val="PidipaginaCarattere"/>
    <w:unhideWhenUsed/>
    <w:rsid w:val="00081280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rsid w:val="000812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80"/>
    <w:rPr>
      <w:rFonts w:ascii="Tahoma" w:eastAsiaTheme="minorEastAsi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128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81280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1280"/>
    <w:rPr>
      <w:rFonts w:ascii="Trebuchet MS" w:eastAsia="Arial Unicode MS" w:hAnsi="Trebuchet MS" w:cs="Arial"/>
      <w:b/>
      <w:bCs/>
      <w:i/>
      <w:iCs/>
      <w:sz w:val="18"/>
      <w:szCs w:val="24"/>
    </w:rPr>
  </w:style>
  <w:style w:type="paragraph" w:styleId="Testonormale">
    <w:name w:val="Plain Text"/>
    <w:basedOn w:val="Normale"/>
    <w:link w:val="TestonormaleCarattere"/>
    <w:unhideWhenUsed/>
    <w:rsid w:val="00052A59"/>
    <w:rPr>
      <w:rFonts w:ascii="Century Gothic" w:hAnsi="Century Gothic"/>
      <w:b/>
      <w:bCs/>
      <w:color w:val="17365D"/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052A59"/>
    <w:rPr>
      <w:rFonts w:ascii="Century Gothic" w:eastAsia="Calibri" w:hAnsi="Century Gothic" w:cs="Times New Roman"/>
      <w:b/>
      <w:bCs/>
      <w:color w:val="17365D"/>
      <w:sz w:val="24"/>
      <w:szCs w:val="24"/>
    </w:rPr>
  </w:style>
  <w:style w:type="paragraph" w:styleId="Nessunaspaziatura">
    <w:name w:val="No Spacing"/>
    <w:uiPriority w:val="1"/>
    <w:qFormat/>
    <w:rsid w:val="00052A59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A59"/>
    <w:pPr>
      <w:spacing w:after="0" w:line="240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81280"/>
    <w:pPr>
      <w:keepNext/>
      <w:jc w:val="center"/>
      <w:outlineLvl w:val="0"/>
    </w:pPr>
    <w:rPr>
      <w:rFonts w:ascii="Trebuchet MS" w:eastAsia="Arial Unicode MS" w:hAnsi="Trebuchet MS" w:cs="Arial"/>
      <w:b/>
      <w:bCs/>
      <w:i/>
      <w:iCs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1280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80"/>
  </w:style>
  <w:style w:type="paragraph" w:styleId="Pidipagina">
    <w:name w:val="footer"/>
    <w:basedOn w:val="Normale"/>
    <w:link w:val="PidipaginaCarattere"/>
    <w:unhideWhenUsed/>
    <w:rsid w:val="00081280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rsid w:val="000812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80"/>
    <w:rPr>
      <w:rFonts w:ascii="Tahoma" w:eastAsiaTheme="minorEastAsi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128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81280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1280"/>
    <w:rPr>
      <w:rFonts w:ascii="Trebuchet MS" w:eastAsia="Arial Unicode MS" w:hAnsi="Trebuchet MS" w:cs="Arial"/>
      <w:b/>
      <w:bCs/>
      <w:i/>
      <w:iCs/>
      <w:sz w:val="18"/>
      <w:szCs w:val="24"/>
    </w:rPr>
  </w:style>
  <w:style w:type="paragraph" w:styleId="Testonormale">
    <w:name w:val="Plain Text"/>
    <w:basedOn w:val="Normale"/>
    <w:link w:val="TestonormaleCarattere"/>
    <w:unhideWhenUsed/>
    <w:rsid w:val="00052A59"/>
    <w:rPr>
      <w:rFonts w:ascii="Century Gothic" w:hAnsi="Century Gothic"/>
      <w:b/>
      <w:bCs/>
      <w:color w:val="17365D"/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052A59"/>
    <w:rPr>
      <w:rFonts w:ascii="Century Gothic" w:eastAsia="Calibri" w:hAnsi="Century Gothic" w:cs="Times New Roman"/>
      <w:b/>
      <w:bCs/>
      <w:color w:val="17365D"/>
      <w:sz w:val="24"/>
      <w:szCs w:val="24"/>
    </w:rPr>
  </w:style>
  <w:style w:type="paragraph" w:styleId="Nessunaspaziatura">
    <w:name w:val="No Spacing"/>
    <w:uiPriority w:val="1"/>
    <w:qFormat/>
    <w:rsid w:val="00052A59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fondazioneaccorsi-ometto.it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v.cibrario@fondazioneaccorsi-ometto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ondazioneaccorsi-ometto.it" TargetMode="External"/><Relationship Id="rId1" Type="http://schemas.openxmlformats.org/officeDocument/2006/relationships/hyperlink" Target="http://www.fondazioneaccorsi-omet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usioc.FONDAZIONEACCOR\AppData\Roaming\Microsoft\Template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41114-03EB-44A1-BB8F-09E6A726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12</TotalTime>
  <Pages>3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giusioc</dc:creator>
  <cp:lastModifiedBy>Vittoria Cibrario</cp:lastModifiedBy>
  <cp:revision>6</cp:revision>
  <cp:lastPrinted>2017-01-18T09:29:00Z</cp:lastPrinted>
  <dcterms:created xsi:type="dcterms:W3CDTF">2017-02-21T13:36:00Z</dcterms:created>
  <dcterms:modified xsi:type="dcterms:W3CDTF">2017-03-23T10:34:00Z</dcterms:modified>
</cp:coreProperties>
</file>